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B3" w:rsidRPr="00DD3065" w:rsidRDefault="00A118FB" w:rsidP="00EE2AB3">
      <w:pPr>
        <w:jc w:val="center"/>
        <w:rPr>
          <w:b/>
          <w:bCs/>
          <w:sz w:val="22"/>
          <w:szCs w:val="22"/>
        </w:rPr>
      </w:pPr>
      <w:r>
        <w:rPr>
          <w:rFonts w:cs="Latha" w:hint="cs"/>
          <w:b/>
          <w:bCs/>
          <w:sz w:val="22"/>
          <w:szCs w:val="22"/>
          <w:cs/>
          <w:lang w:bidi="ta-IN"/>
        </w:rPr>
        <w:t>பீப்ப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ள்ஸ்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லீசிங்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அன்ட்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பினான்ஸ்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 xml:space="preserve"> 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பி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எல்</w:t>
      </w:r>
      <w:r w:rsidR="00EE2AB3" w:rsidRPr="00DD3065">
        <w:rPr>
          <w:rFonts w:cs="Latha"/>
          <w:b/>
          <w:bCs/>
          <w:sz w:val="22"/>
          <w:szCs w:val="22"/>
          <w:cs/>
          <w:lang w:bidi="ta-IN"/>
        </w:rPr>
        <w:t>.</w:t>
      </w:r>
      <w:r w:rsidR="00EE2AB3" w:rsidRPr="00DD3065">
        <w:rPr>
          <w:rFonts w:cs="Latha" w:hint="cs"/>
          <w:b/>
          <w:bCs/>
          <w:sz w:val="22"/>
          <w:szCs w:val="22"/>
          <w:cs/>
          <w:lang w:bidi="ta-IN"/>
        </w:rPr>
        <w:t>சி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EE2AB3" w:rsidRPr="00DD3065" w:rsidRDefault="00EE2AB3" w:rsidP="00EE2AB3">
      <w:pPr>
        <w:jc w:val="center"/>
        <w:rPr>
          <w:b/>
          <w:bCs/>
          <w:sz w:val="20"/>
          <w:szCs w:val="20"/>
        </w:rPr>
      </w:pPr>
      <w:r w:rsidRPr="00DD3065">
        <w:rPr>
          <w:b/>
          <w:bCs/>
          <w:sz w:val="20"/>
          <w:szCs w:val="20"/>
        </w:rPr>
        <w:t>(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மக்கள்‌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வங்கியின்‌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ஒரு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துணை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20"/>
          <w:szCs w:val="20"/>
          <w:cs/>
          <w:lang w:bidi="ta-IN"/>
        </w:rPr>
        <w:t>நிறுவனம்‌</w:t>
      </w:r>
      <w:r w:rsidRPr="00DD3065">
        <w:rPr>
          <w:rFonts w:cs="Latha"/>
          <w:b/>
          <w:bCs/>
          <w:sz w:val="20"/>
          <w:szCs w:val="20"/>
          <w:cs/>
          <w:lang w:bidi="ta-IN"/>
        </w:rPr>
        <w:t>)</w:t>
      </w:r>
    </w:p>
    <w:p w:rsidR="00EE2AB3" w:rsidRPr="00DD3065" w:rsidRDefault="00EE2AB3" w:rsidP="00EE2AB3">
      <w:pPr>
        <w:jc w:val="center"/>
        <w:rPr>
          <w:b/>
          <w:bCs/>
          <w:sz w:val="18"/>
          <w:szCs w:val="18"/>
        </w:rPr>
      </w:pPr>
    </w:p>
    <w:p w:rsidR="00FD74F7" w:rsidRPr="004A4775" w:rsidRDefault="00EE2AB3" w:rsidP="00EE2AB3">
      <w:pPr>
        <w:jc w:val="center"/>
        <w:rPr>
          <w:b/>
          <w:bCs/>
        </w:rPr>
      </w:pP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லங்கா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அளவில்‌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AA-(lka)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ஸ்டேன்டட்‌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அன்ட்‌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புவஸ்‌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 xml:space="preserve">B/B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மதிப்பிடப்பட்டுள்ளது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மற்றும்‌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சர்வதேச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பிட்ச்‌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Latha" w:hint="cs"/>
          <w:b/>
          <w:bCs/>
          <w:sz w:val="18"/>
          <w:szCs w:val="18"/>
          <w:cs/>
          <w:lang w:bidi="ta-IN"/>
        </w:rPr>
        <w:t>ரேடிங்கால்‌</w:t>
      </w:r>
      <w:r w:rsidRPr="00DD3065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DD3065">
        <w:rPr>
          <w:rFonts w:cs="Iskoola Pota"/>
          <w:b/>
          <w:bCs/>
          <w:sz w:val="18"/>
          <w:szCs w:val="18"/>
          <w:lang w:bidi="si-LK"/>
        </w:rPr>
        <w:t>B</w:t>
      </w:r>
      <w:r>
        <w:rPr>
          <w:rFonts w:cs="Iskoola Pota"/>
          <w:b/>
          <w:bCs/>
          <w:sz w:val="18"/>
          <w:szCs w:val="18"/>
          <w:lang w:bidi="si-LK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தர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மதிப்பீட்டினை</w:t>
      </w:r>
      <w:r w:rsidRPr="00EE2AB3">
        <w:rPr>
          <w:rFonts w:cs="Latha"/>
          <w:b/>
          <w:bCs/>
          <w:sz w:val="18"/>
          <w:szCs w:val="18"/>
          <w:cs/>
          <w:lang w:bidi="ta-IN"/>
        </w:rPr>
        <w:t xml:space="preserve"> </w:t>
      </w:r>
      <w:r w:rsidRPr="00EE2AB3">
        <w:rPr>
          <w:rFonts w:cs="Latha" w:hint="cs"/>
          <w:b/>
          <w:bCs/>
          <w:sz w:val="18"/>
          <w:szCs w:val="18"/>
          <w:cs/>
          <w:lang w:bidi="ta-IN"/>
        </w:rPr>
        <w:t>பெற்றுள்ளது</w:t>
      </w:r>
    </w:p>
    <w:p w:rsidR="00FD74F7" w:rsidRPr="004A4775" w:rsidRDefault="00FD74F7" w:rsidP="00FD74F7">
      <w:pPr>
        <w:jc w:val="center"/>
        <w:rPr>
          <w:b/>
          <w:bCs/>
        </w:rPr>
      </w:pPr>
    </w:p>
    <w:p w:rsidR="000769C1" w:rsidRDefault="00EE2AB3" w:rsidP="00C82ACC">
      <w:pPr>
        <w:jc w:val="center"/>
        <w:rPr>
          <w:rFonts w:cs="Latha"/>
          <w:b/>
          <w:bCs/>
          <w:lang w:bidi="ta-IN"/>
        </w:rPr>
      </w:pPr>
      <w:r w:rsidRPr="00EE2AB3">
        <w:rPr>
          <w:b/>
          <w:bCs/>
        </w:rPr>
        <w:t>201</w:t>
      </w:r>
      <w:r w:rsidR="00E32BBD">
        <w:rPr>
          <w:b/>
          <w:bCs/>
        </w:rPr>
        <w:t>7</w:t>
      </w:r>
      <w:r w:rsidRPr="00EE2AB3">
        <w:rPr>
          <w:b/>
          <w:bCs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செப்டம்பர்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b/>
          <w:bCs/>
        </w:rPr>
        <w:t>30</w:t>
      </w:r>
      <w:r w:rsidRPr="00EE2AB3">
        <w:rPr>
          <w:rFonts w:cs="Latha" w:hint="cs"/>
          <w:b/>
          <w:bCs/>
          <w:cs/>
          <w:lang w:bidi="ta-IN"/>
        </w:rPr>
        <w:t>ம்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திகதி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முடிவடைந்த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ஆறு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மாதத்திற்கான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இடைக்கால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நிதி</w:t>
      </w:r>
      <w:r w:rsidRPr="00EE2AB3">
        <w:rPr>
          <w:rFonts w:cs="Latha"/>
          <w:b/>
          <w:bCs/>
          <w:cs/>
          <w:lang w:bidi="ta-IN"/>
        </w:rPr>
        <w:t xml:space="preserve"> </w:t>
      </w:r>
      <w:r w:rsidRPr="00EE2AB3">
        <w:rPr>
          <w:rFonts w:cs="Latha" w:hint="cs"/>
          <w:b/>
          <w:bCs/>
          <w:cs/>
          <w:lang w:bidi="ta-IN"/>
        </w:rPr>
        <w:t>அறிக்கை</w:t>
      </w:r>
    </w:p>
    <w:p w:rsidR="00EE2AB3" w:rsidRDefault="00EE2AB3" w:rsidP="00C82ACC">
      <w:pPr>
        <w:jc w:val="center"/>
        <w:rPr>
          <w:b/>
          <w:bCs/>
        </w:rPr>
      </w:pPr>
    </w:p>
    <w:tbl>
      <w:tblPr>
        <w:tblW w:w="15098" w:type="dxa"/>
        <w:tblInd w:w="108" w:type="dxa"/>
        <w:tblLook w:val="04A0" w:firstRow="1" w:lastRow="0" w:firstColumn="1" w:lastColumn="0" w:noHBand="0" w:noVBand="1"/>
      </w:tblPr>
      <w:tblGrid>
        <w:gridCol w:w="5480"/>
        <w:gridCol w:w="222"/>
        <w:gridCol w:w="1515"/>
        <w:gridCol w:w="276"/>
        <w:gridCol w:w="1515"/>
        <w:gridCol w:w="276"/>
        <w:gridCol w:w="1040"/>
        <w:gridCol w:w="276"/>
        <w:gridCol w:w="1515"/>
        <w:gridCol w:w="276"/>
        <w:gridCol w:w="1515"/>
        <w:gridCol w:w="276"/>
        <w:gridCol w:w="916"/>
      </w:tblGrid>
      <w:tr w:rsidR="00A72686" w:rsidRPr="00A72686" w:rsidTr="00A72686">
        <w:trPr>
          <w:trHeight w:val="345"/>
        </w:trPr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622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449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A72686" w:rsidRPr="00A72686" w:rsidTr="00A72686">
        <w:trPr>
          <w:trHeight w:val="33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B79A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</w:t>
            </w:r>
            <w:r w:rsidR="006B79A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B79A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</w:t>
            </w:r>
            <w:r w:rsidR="006B79A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B79A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</w:t>
            </w:r>
            <w:r w:rsidR="006B79A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B79AB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201</w:t>
            </w:r>
            <w:r w:rsidR="006B79AB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A72686" w:rsidRPr="00A72686" w:rsidTr="00A72686">
        <w:trPr>
          <w:trHeight w:val="465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lang w:bidi="ta-IN"/>
              </w:rPr>
              <w:t>.</w:t>
            </w: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A72686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'000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A72686">
              <w:rPr>
                <w:rFonts w:ascii="Book Antiqua" w:eastAsia="Times New Roman" w:hAnsi="Book Antiqua" w:cs="Latha"/>
                <w:b/>
                <w:bCs/>
                <w:color w:val="000000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A72686" w:rsidRPr="00A72686" w:rsidTr="00A72686">
        <w:trPr>
          <w:trHeight w:val="54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  <w:t xml:space="preserve">30 </w:t>
            </w:r>
            <w:r w:rsidRPr="00A72686">
              <w:rPr>
                <w:rFonts w:ascii="Calibri" w:eastAsia="Times New Roman" w:hAnsi="Calibri" w:cs="Latha"/>
                <w:sz w:val="16"/>
                <w:szCs w:val="16"/>
                <w:cs/>
                <w:lang w:bidi="ta-IN"/>
              </w:rPr>
              <w:t xml:space="preserve">செப்டம்பர் முடிவடைந்த </w:t>
            </w:r>
            <w:r w:rsidRPr="00A72686"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  <w:t xml:space="preserve">6 </w:t>
            </w:r>
            <w:r w:rsidRPr="00A72686">
              <w:rPr>
                <w:rFonts w:ascii="Calibri" w:eastAsia="Times New Roman" w:hAnsi="Calibri" w:cs="Latha"/>
                <w:sz w:val="16"/>
                <w:szCs w:val="16"/>
                <w:cs/>
                <w:lang w:bidi="ta-IN"/>
              </w:rPr>
              <w:t>மாதத்திற்கானது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8D8D8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  <w:r w:rsidRPr="00A72686"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வட்டி வருமானங்கள்‌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12,825,790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10,082,342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27.2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13,207,631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10,444,128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26.5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வட்டிச்‌ செலவினங்கள்‌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7,146,674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5,224,058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7,203,016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5,269,402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36.7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வட்டி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5,679,116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4,858,284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16.9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6,004,615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5,174,726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16.0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0.1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கட்டணம்‌ மற்றும்‌ தரகு செலவீனம்‌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கட்டணம்‌ மற்றும்‌ தரகு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559,655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535,262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4.6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295,290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294,922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0.1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பெற்ற தேறிய தவணைக்‌ கட்டணங்கள்‌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1,967,639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1,774,169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10.9 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வியாபாரத்திலிருந்து தேறிய வருமானம் /‌ (செலவீனம்‌)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20,178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27,787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(27.4)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58,522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82,987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(29.5)</w:t>
            </w:r>
          </w:p>
        </w:tc>
      </w:tr>
      <w:tr w:rsidR="00A72686" w:rsidRPr="00A72686" w:rsidTr="00613C07">
        <w:trPr>
          <w:trHeight w:val="402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நிதிச் சாதனங்களிலிருந்து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தேறிய வருமானம் /‌ (செலவீனம்‌)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lastRenderedPageBreak/>
              <w:t>தேறிய ஏனைய தொழிற்பாட்டு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240,332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380,962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(36.9)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210,231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321,124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(34.5)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தொழிற்பாட்டு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6,499,281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5,802,295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12.0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8,536,297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7,647,928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11.6 </w:t>
            </w:r>
          </w:p>
        </w:tc>
      </w:tr>
      <w:tr w:rsidR="00A72686" w:rsidRPr="00A72686" w:rsidTr="00613C07">
        <w:trPr>
          <w:trHeight w:val="525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 கடன் மற்றும்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பெறுதலுக்கான பெறுமதி வீழ்ச்சி கட்டணம்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தனிப்பட்ட சேதம்‌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50.4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lang w:bidi="ta-IN"/>
              </w:rPr>
              <w:t xml:space="preserve">            31,826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21,157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50.4 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திரண்ட தேய்மானம்‌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lang w:bidi="ta-IN"/>
              </w:rPr>
              <w:t xml:space="preserve">          860,376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(152,760)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(663.2)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lang w:bidi="ta-IN"/>
              </w:rPr>
              <w:t xml:space="preserve">          882,650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(125,556)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(803.0)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 xml:space="preserve">        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(32.2)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lang w:bidi="ta-IN"/>
              </w:rPr>
              <w:t xml:space="preserve">            44,614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65,781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(32.2)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தேறிய தொழிற்பாட்டு வருமானம்‌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5,562,465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5,868,117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(5.2)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7,577,207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7,686,546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ஆ‌ளனி செலவீனங்கள்‌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1,337,759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1,227,217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9.0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1,526,702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1,403,217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8.8 </w:t>
            </w:r>
          </w:p>
        </w:tc>
      </w:tr>
      <w:tr w:rsidR="00A72686" w:rsidRPr="00A72686" w:rsidTr="00613C07">
        <w:trPr>
          <w:trHeight w:val="39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ஆதனம்‌</w:t>
            </w:r>
            <w:r w:rsidRPr="00A72686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பொறி மற்றும்‌ உபகரணங்களுக்கான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தேய்மாணம்‌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89,660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91,011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(1.5)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136,463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138,403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(1.4)</w:t>
            </w:r>
          </w:p>
        </w:tc>
      </w:tr>
      <w:tr w:rsidR="00A72686" w:rsidRPr="00A72686" w:rsidTr="00613C07">
        <w:trPr>
          <w:trHeight w:val="39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அருவச்‌ சொத்துக்களின்‌ பெறுமதி வீழ்ச்சி மற்றும்‌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கடன்‌ கழிப்பு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4,787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5,590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(14.4)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6,040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1,761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243.0 </w:t>
            </w:r>
          </w:p>
        </w:tc>
      </w:tr>
      <w:tr w:rsidR="00A72686" w:rsidRPr="00A72686" w:rsidTr="00613C07">
        <w:trPr>
          <w:trHeight w:val="39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நன்மைகள்‌</w:t>
            </w:r>
            <w:r w:rsidRPr="00A72686">
              <w:rPr>
                <w:rFonts w:ascii="Book Antiqua" w:eastAsia="Times New Roman" w:hAnsi="Book Antiqua" w:cs="Latha"/>
                <w:color w:val="000000"/>
                <w:sz w:val="16"/>
                <w:szCs w:val="16"/>
                <w:lang w:bidi="ta-IN"/>
              </w:rPr>
              <w:t xml:space="preserve">,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கோரிக்கைகள்‌ மற்றும்‌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தேர்ந்தெடுக்கப்பட்ட செலவு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1,396,712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1,309,582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6.7 </w:t>
            </w:r>
          </w:p>
        </w:tc>
      </w:tr>
      <w:tr w:rsidR="00A72686" w:rsidRPr="00A72686" w:rsidTr="00613C07">
        <w:trPr>
          <w:trHeight w:val="435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ஏனைய தொழிற்பாட்டு செலவினங்கள்‌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1,395,227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1,205,894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15.7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1,424,457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1,264,870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12.6 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மொத்த தொழிற்பாட்டு செலவினங்கள்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2,827,433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2,529,712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11.8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4,490,374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4,117,833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9.0 </w:t>
            </w:r>
          </w:p>
        </w:tc>
      </w:tr>
      <w:tr w:rsidR="00A72686" w:rsidRPr="00A72686" w:rsidTr="00613C07">
        <w:trPr>
          <w:trHeight w:val="165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6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 வரிக்கு முன்னரான தொழிற்பாட்டு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இலாபம்‌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2,735,032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3,338,405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(18.1)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3,086,833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3,568,713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(13.5)</w:t>
            </w:r>
          </w:p>
        </w:tc>
      </w:tr>
      <w:tr w:rsidR="00A72686" w:rsidRPr="00A72686" w:rsidTr="00613C07">
        <w:trPr>
          <w:trHeight w:val="39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நிதியியல்‌ பணிகள்‌ மீதான பெறுமதிகூட்டப்பட்ட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வரி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548,581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401,161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36.7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559,781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411,162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36.1 </w:t>
            </w:r>
          </w:p>
        </w:tc>
      </w:tr>
      <w:tr w:rsidR="00A72686" w:rsidRPr="00A72686" w:rsidTr="00613C07">
        <w:trPr>
          <w:trHeight w:val="36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பின்‌ தொழிற்பாட்டு இலாபம்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2,527,052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3,157,551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(20.0)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இனைக்‌ கம்பனிகளின்‌ இலாப / (நட்டம்‌) (தேறிய வட்டி)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(25,121)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(17,970)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39.8 </w:t>
            </w:r>
          </w:p>
        </w:tc>
      </w:tr>
      <w:tr w:rsidR="00A72686" w:rsidRPr="00A72686" w:rsidTr="00613C07">
        <w:trPr>
          <w:trHeight w:val="390"/>
        </w:trPr>
        <w:tc>
          <w:tcPr>
            <w:tcW w:w="570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பெறுமதிகூட்டப்பட்ட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வரிக்கு பின்‌ தொழிற்பாட்டு இலாபம்‌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2,186,451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2,937,244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(25.6)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2,501,931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3,139,581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(20.3)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கழி: வருமான வரிச்‌ செலவீனங்கள்‌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599,006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780,956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(23.3)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674,829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865,226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(22.0)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காலப்பகுதிக்கான மொத்த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பகித்தளிக்கத்தக்க. இலாபம்‌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தலைமை சம பங்கு வைத்திருப்போருக்கு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1,733,873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2,193,314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(20.9)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சிறுப்பான்மை வட்டி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-  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93,229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81,041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15.0 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(26.4)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</w:tr>
      <w:tr w:rsidR="00A72686" w:rsidRPr="00A72686" w:rsidTr="00613C07">
        <w:trPr>
          <w:trHeight w:val="390"/>
        </w:trPr>
        <w:tc>
          <w:tcPr>
            <w:tcW w:w="5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A72686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சாதாரண‌ பங்கு ஒன்றிற்கான அடிப்படை இலாபம்‌ (ரூபா)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1.00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1.36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(26.5)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1.16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1.44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(19.4)</w:t>
            </w:r>
          </w:p>
        </w:tc>
      </w:tr>
      <w:tr w:rsidR="00A72686" w:rsidRPr="00A72686" w:rsidTr="00A72686">
        <w:trPr>
          <w:trHeight w:val="165"/>
        </w:trPr>
        <w:tc>
          <w:tcPr>
            <w:tcW w:w="54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686" w:rsidRPr="00A72686" w:rsidRDefault="00A72686" w:rsidP="00A72686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A72686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</w:tbl>
    <w:p w:rsidR="00A72686" w:rsidRDefault="00A72686" w:rsidP="00C82ACC">
      <w:pPr>
        <w:jc w:val="center"/>
        <w:rPr>
          <w:b/>
          <w:bCs/>
        </w:rPr>
      </w:pPr>
    </w:p>
    <w:p w:rsidR="00A72686" w:rsidRDefault="00A72686">
      <w:pPr>
        <w:rPr>
          <w:b/>
          <w:bCs/>
        </w:rPr>
      </w:pPr>
      <w:r>
        <w:rPr>
          <w:b/>
          <w:bCs/>
        </w:rPr>
        <w:br w:type="page"/>
      </w:r>
    </w:p>
    <w:p w:rsidR="002E3640" w:rsidRDefault="002E3640" w:rsidP="002E3640">
      <w:pPr>
        <w:jc w:val="center"/>
        <w:rPr>
          <w:rFonts w:cs="Latha"/>
          <w:b/>
          <w:bCs/>
          <w:lang w:bidi="ta-IN"/>
        </w:rPr>
      </w:pPr>
      <w:r w:rsidRPr="002E3640">
        <w:rPr>
          <w:rFonts w:cs="Latha" w:hint="cs"/>
          <w:b/>
          <w:bCs/>
          <w:cs/>
          <w:lang w:bidi="ta-IN"/>
        </w:rPr>
        <w:lastRenderedPageBreak/>
        <w:t>சீறாக்கப்பட்ட</w:t>
      </w:r>
      <w:r w:rsidRPr="002E3640">
        <w:rPr>
          <w:rFonts w:cs="Latha"/>
          <w:b/>
          <w:bCs/>
          <w:cs/>
          <w:lang w:bidi="ta-IN"/>
        </w:rPr>
        <w:t xml:space="preserve"> </w:t>
      </w:r>
      <w:r w:rsidRPr="002E3640">
        <w:rPr>
          <w:rFonts w:cs="Latha" w:hint="cs"/>
          <w:b/>
          <w:bCs/>
          <w:cs/>
          <w:lang w:bidi="ta-IN"/>
        </w:rPr>
        <w:t>வருமானக்கூற்று</w:t>
      </w:r>
    </w:p>
    <w:p w:rsidR="002E3640" w:rsidRPr="002E3640" w:rsidRDefault="002E3640" w:rsidP="002E3640">
      <w:pPr>
        <w:jc w:val="center"/>
        <w:rPr>
          <w:b/>
          <w:bCs/>
        </w:rPr>
      </w:pPr>
    </w:p>
    <w:tbl>
      <w:tblPr>
        <w:tblW w:w="14465" w:type="dxa"/>
        <w:tblInd w:w="108" w:type="dxa"/>
        <w:tblLook w:val="04A0" w:firstRow="1" w:lastRow="0" w:firstColumn="1" w:lastColumn="0" w:noHBand="0" w:noVBand="1"/>
      </w:tblPr>
      <w:tblGrid>
        <w:gridCol w:w="4971"/>
        <w:gridCol w:w="222"/>
        <w:gridCol w:w="1515"/>
        <w:gridCol w:w="276"/>
        <w:gridCol w:w="1515"/>
        <w:gridCol w:w="276"/>
        <w:gridCol w:w="916"/>
        <w:gridCol w:w="276"/>
        <w:gridCol w:w="1515"/>
        <w:gridCol w:w="276"/>
        <w:gridCol w:w="1515"/>
        <w:gridCol w:w="276"/>
        <w:gridCol w:w="916"/>
      </w:tblGrid>
      <w:tr w:rsidR="002E3640" w:rsidRPr="002E3640" w:rsidTr="002E3640">
        <w:trPr>
          <w:trHeight w:val="315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2E3640" w:rsidRPr="002E3640" w:rsidTr="002E3640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44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449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E3640" w:rsidRPr="002E3640" w:rsidRDefault="002E364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992070" w:rsidRPr="002E3640" w:rsidTr="002E3640">
        <w:trPr>
          <w:trHeight w:val="33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99207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99207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E26C2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7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E26C24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E26C24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201</w:t>
            </w:r>
            <w:r>
              <w:rPr>
                <w:rFonts w:ascii="Book Antiqua" w:eastAsia="Times New Roman" w:hAnsi="Book Antiqua" w:cs="Arial"/>
                <w:b/>
                <w:bCs/>
                <w:color w:val="000000"/>
                <w:sz w:val="22"/>
                <w:szCs w:val="22"/>
                <w:lang w:bidi="ta-IN"/>
              </w:rPr>
              <w:t>6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E26C24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E26C24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</w:tr>
      <w:tr w:rsidR="00992070" w:rsidRPr="002E3640" w:rsidTr="002E3640">
        <w:trPr>
          <w:trHeight w:val="375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2E3640">
              <w:rPr>
                <w:rFonts w:ascii="Book Antiqua" w:eastAsia="Times New Roman" w:hAnsi="Book Antiqua" w:cs="Lath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2E3640">
              <w:rPr>
                <w:rFonts w:ascii="Book Antiqua" w:eastAsia="Times New Roman" w:hAnsi="Book Antiqua" w:cs="Lath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2E3640">
              <w:rPr>
                <w:rFonts w:ascii="Book Antiqua" w:eastAsia="Times New Roman" w:hAnsi="Book Antiqua" w:cs="Lath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ரூ.</w:t>
            </w:r>
            <w:r w:rsidRPr="002E3640">
              <w:rPr>
                <w:rFonts w:ascii="Book Antiqua" w:eastAsia="Times New Roman" w:hAnsi="Book Antiqua" w:cs="Latha"/>
                <w:b/>
                <w:bCs/>
                <w:color w:val="000000"/>
                <w:sz w:val="22"/>
                <w:szCs w:val="22"/>
                <w:lang w:bidi="ta-IN"/>
              </w:rPr>
              <w:t xml:space="preserve"> '000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%</w:t>
            </w:r>
          </w:p>
        </w:tc>
      </w:tr>
      <w:tr w:rsidR="00992070" w:rsidRPr="002E3640" w:rsidTr="002E3640">
        <w:trPr>
          <w:trHeight w:val="60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sz w:val="14"/>
                <w:szCs w:val="14"/>
                <w:lang w:bidi="ta-IN"/>
              </w:rPr>
              <w:t> </w:t>
            </w:r>
          </w:p>
        </w:tc>
      </w:tr>
      <w:tr w:rsidR="00992070" w:rsidRPr="002E3640" w:rsidTr="002E3640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Calibri" w:eastAsia="Times New Roman" w:hAnsi="Calibri" w:cs="Calibri"/>
                <w:sz w:val="22"/>
                <w:szCs w:val="22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குறித்த காலப்பகுதித்கான இலாபம்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1,587,445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2,156,288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(26.4)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1,827,102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2,274,355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(19.7)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சிராக்கப்பட்ட இலாபம்‌ / (நட்டம்‌) (தேறிய வட்டி)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> </w:t>
            </w:r>
          </w:p>
        </w:tc>
      </w:tr>
      <w:tr w:rsidR="00992070" w:rsidRPr="002E3640" w:rsidTr="006B79AB">
        <w:trPr>
          <w:trHeight w:val="765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நிபுணர்களை மதிப்பிட்டு இலாபம்‌ / (நட்டம்‌) வரையறுக்கப்பட்ட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நன்மை திட்டம்‌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992070" w:rsidRPr="002E3640" w:rsidTr="006B79AB">
        <w:trPr>
          <w:trHeight w:val="72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தருவிக்கப்பட்ட நிதிச்சாதனங்களிள்‌ மீதான இலாபங்கள்‌ மற்றும்‌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நட்டங்கள்‌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(879)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9,951 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(108.8)</w:t>
            </w:r>
          </w:p>
        </w:tc>
      </w:tr>
      <w:tr w:rsidR="00992070" w:rsidRPr="002E3640" w:rsidTr="006B79AB">
        <w:trPr>
          <w:trHeight w:val="66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மீள்‌அளவீடு செய்வதன்‌ மூலமான</w:t>
            </w:r>
            <w:r w:rsidRPr="002E3640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இலாபங்கள்‌ மற்றும்‌ நட்டங்கள்‌ நிதிச்‌ சொத்துக்கள்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(7,401)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(60,626)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(87.8)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(358)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(47,170)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(99.2)</w:t>
            </w:r>
          </w:p>
        </w:tc>
      </w:tr>
      <w:tr w:rsidR="00992070" w:rsidRPr="002E3640" w:rsidTr="006B79AB">
        <w:trPr>
          <w:trHeight w:val="33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நிலம் மற்றும் கட்டிடங்களின்</w:t>
            </w:r>
            <w:r w:rsidRPr="002E3640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மீள் அளவீடு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</w:tr>
      <w:tr w:rsidR="00992070" w:rsidRPr="002E3640" w:rsidTr="006B79AB">
        <w:trPr>
          <w:trHeight w:val="75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கழி: எனைய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அனைத்தையுமுள்ளடக்கிய வருமான‌‌‌‌ம்‌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Book Antiqua" w:eastAsia="Times New Roman" w:hAnsi="Book Antiqu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பகுதிகளின்‌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தொடர்பான வரிச்‌</w:t>
            </w:r>
            <w:r w:rsidRPr="002E3640">
              <w:rPr>
                <w:rFonts w:ascii="Book Antiqua" w:eastAsia="Times New Roman" w:hAnsi="Book Antiqua" w:cs="Latha"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>செலவினம்‌/(வருமானம்‌)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         -  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      -   </w:t>
            </w:r>
            <w:bookmarkStart w:id="0" w:name="_GoBack"/>
            <w:bookmarkEnd w:id="0"/>
          </w:p>
        </w:tc>
      </w:tr>
      <w:tr w:rsidR="00992070" w:rsidRPr="002E3640" w:rsidTr="006B79AB">
        <w:trPr>
          <w:trHeight w:val="825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ஏனைய சீராக்கப்பட்ட இலாபம்</w:t>
            </w:r>
            <w:r w:rsidRPr="002E3640">
              <w:rPr>
                <w:rFonts w:ascii="Book Antiqua" w:eastAsia="Times New Roman" w:hAnsi="Book Antiqu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,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தேறிய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  <w:t xml:space="preserve"> </w:t>
            </w: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வரி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(1,237)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(37,219)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(96.7)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காலப்பகுதிக்கான மொத்த சீராக்கப்பட்ட இலாபம்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6B79AB" w:rsidRDefault="00992070" w:rsidP="006B79AB">
            <w:pPr>
              <w:spacing w:line="240" w:lineRule="auto"/>
              <w:rPr>
                <w:rFonts w:ascii="Latha" w:eastAsia="Times New Roman" w:hAnsi="Latha"/>
                <w:b/>
                <w:bCs/>
                <w:color w:val="000000"/>
                <w:sz w:val="18"/>
                <w:szCs w:val="18"/>
                <w:cs/>
              </w:rPr>
            </w:pPr>
            <w:r w:rsidRPr="006B79AB">
              <w:rPr>
                <w:rFonts w:ascii="Latha" w:eastAsia="Times New Roman" w:hAnsi="Lath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lastRenderedPageBreak/>
              <w:t>பகிந்தளிக்கத்தக்க</w:t>
            </w:r>
            <w:r w:rsidRPr="006B79A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B79AB">
              <w:rPr>
                <w:rFonts w:ascii="Latha" w:eastAsia="Times New Roman" w:hAnsi="Latha" w:cs="Latha" w:hint="cs"/>
                <w:b/>
                <w:bCs/>
                <w:color w:val="000000"/>
                <w:sz w:val="18"/>
                <w:szCs w:val="18"/>
                <w:cs/>
                <w:lang w:bidi="ta-IN"/>
              </w:rPr>
              <w:t>இலாபம்</w:t>
            </w:r>
            <w:r w:rsidRPr="006B79AB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 xml:space="preserve"> :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6B79AB" w:rsidRDefault="00992070" w:rsidP="006B79AB">
            <w:pPr>
              <w:spacing w:line="240" w:lineRule="auto"/>
              <w:rPr>
                <w:rFonts w:ascii="Latha" w:eastAsia="Times New Roman" w:hAnsi="Latha"/>
                <w:color w:val="000000"/>
                <w:sz w:val="18"/>
                <w:szCs w:val="18"/>
                <w:cs/>
              </w:rPr>
            </w:pP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தலைமை</w:t>
            </w:r>
            <w:r w:rsidRPr="006B79A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சம</w:t>
            </w:r>
            <w:r w:rsidRPr="006B79A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பங்கு</w:t>
            </w:r>
            <w:r w:rsidRPr="006B79A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வைத்திருப்போருக்கு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(2,998)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(40,580)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(92.6)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</w:pP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சிறுபான்மை</w:t>
            </w:r>
            <w:r w:rsidRPr="006B79AB"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  <w:t xml:space="preserve"> </w:t>
            </w:r>
            <w:r w:rsidRPr="006B79AB">
              <w:rPr>
                <w:rFonts w:ascii="Latha" w:eastAsia="Times New Roman" w:hAnsi="Latha" w:cs="Latha" w:hint="cs"/>
                <w:color w:val="000000"/>
                <w:sz w:val="18"/>
                <w:szCs w:val="18"/>
                <w:cs/>
                <w:lang w:bidi="ta-IN"/>
              </w:rPr>
              <w:t>வட்டி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-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1,761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3,364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>
              <w:rPr>
                <w:rFonts w:ascii="Book Antiqua" w:eastAsia="Times New Roman" w:hAnsi="Book Antiqua" w:cs="Arial"/>
                <w:color w:val="000000"/>
                <w:lang w:bidi="ta-IN"/>
              </w:rPr>
              <w:t>47.7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6B79AB" w:rsidRDefault="00992070" w:rsidP="002E3640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(8,280)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(50,675)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(83.7)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  (1,237)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    (37,219)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(96.7)</w:t>
            </w:r>
          </w:p>
        </w:tc>
      </w:tr>
      <w:tr w:rsidR="00992070" w:rsidRPr="002E3640" w:rsidTr="006B79AB">
        <w:trPr>
          <w:trHeight w:val="390"/>
        </w:trPr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6B79AB" w:rsidRDefault="00992070" w:rsidP="002E3640">
            <w:pPr>
              <w:spacing w:line="240" w:lineRule="auto"/>
              <w:rPr>
                <w:rFonts w:ascii="Latha" w:eastAsia="Times New Roman" w:hAnsi="Latha" w:cs="Latha"/>
                <w:color w:val="000000"/>
                <w:sz w:val="18"/>
                <w:szCs w:val="18"/>
                <w:cs/>
                <w:lang w:bidi="ta-IN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2E3640">
            <w:pPr>
              <w:spacing w:line="240" w:lineRule="auto"/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lang w:bidi="ta-IN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1,579,165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2,105,613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(25.0)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1,825,865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 xml:space="preserve">       2,237,136 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  <w:t> 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2070" w:rsidRPr="002E3640" w:rsidRDefault="00992070" w:rsidP="006B79AB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lang w:bidi="ta-IN"/>
              </w:rPr>
            </w:pPr>
            <w:r w:rsidRPr="002E3640">
              <w:rPr>
                <w:rFonts w:ascii="Book Antiqua" w:eastAsia="Times New Roman" w:hAnsi="Book Antiqua" w:cs="Arial"/>
                <w:color w:val="000000"/>
                <w:lang w:bidi="ta-IN"/>
              </w:rPr>
              <w:t xml:space="preserve">     (18.4)</w:t>
            </w:r>
          </w:p>
        </w:tc>
      </w:tr>
    </w:tbl>
    <w:p w:rsidR="00E32BBD" w:rsidRDefault="00E32BBD" w:rsidP="00C82ACC">
      <w:pPr>
        <w:jc w:val="center"/>
        <w:rPr>
          <w:b/>
          <w:bCs/>
        </w:rPr>
      </w:pPr>
    </w:p>
    <w:p w:rsidR="00613C07" w:rsidRDefault="00613C07">
      <w:pPr>
        <w:rPr>
          <w:b/>
          <w:bCs/>
        </w:rPr>
      </w:pPr>
      <w:r>
        <w:rPr>
          <w:b/>
          <w:bCs/>
        </w:rPr>
        <w:br w:type="page"/>
      </w:r>
    </w:p>
    <w:p w:rsidR="00613C07" w:rsidRDefault="00613C07" w:rsidP="00C82ACC">
      <w:pPr>
        <w:jc w:val="center"/>
        <w:rPr>
          <w:b/>
          <w:bCs/>
        </w:rPr>
      </w:pPr>
    </w:p>
    <w:tbl>
      <w:tblPr>
        <w:tblW w:w="19601" w:type="dxa"/>
        <w:tblInd w:w="108" w:type="dxa"/>
        <w:tblLook w:val="04A0" w:firstRow="1" w:lastRow="0" w:firstColumn="1" w:lastColumn="0" w:noHBand="0" w:noVBand="1"/>
      </w:tblPr>
      <w:tblGrid>
        <w:gridCol w:w="19601"/>
      </w:tblGrid>
      <w:tr w:rsidR="00A53791" w:rsidRPr="00A53791" w:rsidTr="00283AE1">
        <w:trPr>
          <w:trHeight w:val="450"/>
        </w:trPr>
        <w:tc>
          <w:tcPr>
            <w:tcW w:w="19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3791" w:rsidRPr="00A53791" w:rsidRDefault="00A5379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231F20"/>
                <w:sz w:val="28"/>
                <w:szCs w:val="28"/>
                <w:lang w:bidi="ta-IN"/>
              </w:rPr>
            </w:pPr>
            <w:r w:rsidRPr="00A53791">
              <w:rPr>
                <w:rFonts w:ascii="Book Antiqua" w:eastAsia="Times New Roman" w:hAnsi="Book Antiqua" w:cs="Latha"/>
                <w:b/>
                <w:bCs/>
                <w:color w:val="231F20"/>
                <w:sz w:val="28"/>
                <w:szCs w:val="28"/>
                <w:cs/>
                <w:lang w:bidi="ta-IN"/>
              </w:rPr>
              <w:t>தெறிவு செய்யப்பட்ட செயல்திறன் குறிக்காட்டிகள்</w:t>
            </w:r>
          </w:p>
        </w:tc>
      </w:tr>
    </w:tbl>
    <w:p w:rsidR="00283AE1" w:rsidRDefault="00283AE1"/>
    <w:tbl>
      <w:tblPr>
        <w:tblW w:w="144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90"/>
        <w:gridCol w:w="1660"/>
        <w:gridCol w:w="1350"/>
        <w:gridCol w:w="1350"/>
        <w:gridCol w:w="990"/>
        <w:gridCol w:w="1350"/>
        <w:gridCol w:w="1440"/>
        <w:gridCol w:w="1350"/>
        <w:gridCol w:w="1170"/>
        <w:gridCol w:w="1350"/>
      </w:tblGrid>
      <w:tr w:rsidR="00283AE1" w:rsidRPr="00A53791" w:rsidTr="00283AE1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நிருவனம்</w:t>
            </w: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E3640">
              <w:rPr>
                <w:rFonts w:ascii="Latha" w:eastAsia="Times New Roman" w:hAnsi="Latha" w:cs="Latha"/>
                <w:b/>
                <w:bCs/>
                <w:color w:val="000000"/>
                <w:sz w:val="18"/>
                <w:szCs w:val="18"/>
                <w:cs/>
                <w:lang w:bidi="ta-IN"/>
              </w:rPr>
              <w:t>குழுமம்</w:t>
            </w:r>
          </w:p>
        </w:tc>
      </w:tr>
      <w:tr w:rsidR="00283AE1" w:rsidRPr="00A53791" w:rsidTr="00283AE1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31.03.2017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30.09.2017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30.09.2016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lang w:bidi="ta-IN"/>
              </w:rPr>
            </w:pP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மாற்றம்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31.03.2017 </w:t>
            </w:r>
          </w:p>
        </w:tc>
      </w:tr>
      <w:tr w:rsidR="00283AE1" w:rsidRPr="00A53791" w:rsidTr="00283AE1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%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4"/>
                <w:szCs w:val="14"/>
                <w:cs/>
                <w:lang w:bidi="ta-IN"/>
              </w:rPr>
              <w:t>ரூ.</w:t>
            </w: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'000 </w:t>
            </w:r>
          </w:p>
        </w:tc>
      </w:tr>
      <w:tr w:rsidR="00283AE1" w:rsidRPr="00A53791" w:rsidTr="00283AE1">
        <w:trPr>
          <w:trHeight w:val="45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 xml:space="preserve"> </w:t>
            </w: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உட்படாதது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Book Antiqua" w:eastAsia="Times New Roman" w:hAnsi="Book Antiqua" w:cs="Arial"/>
                <w:b/>
                <w:bCs/>
                <w:color w:val="000000"/>
                <w:sz w:val="10"/>
                <w:szCs w:val="10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3AE1" w:rsidRPr="00A53791" w:rsidRDefault="00283AE1" w:rsidP="00A5379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lang w:bidi="ta-IN"/>
              </w:rPr>
            </w:pPr>
            <w:r w:rsidRPr="00A53791">
              <w:rPr>
                <w:rFonts w:ascii="Latha" w:eastAsia="Times New Roman" w:hAnsi="Latha" w:cs="Latha"/>
                <w:b/>
                <w:bCs/>
                <w:color w:val="000000"/>
                <w:sz w:val="10"/>
                <w:szCs w:val="10"/>
                <w:cs/>
                <w:lang w:bidi="ta-IN"/>
              </w:rPr>
              <w:t>கணக்காய்வுக்கு உட்பட்டது</w:t>
            </w:r>
          </w:p>
        </w:tc>
      </w:tr>
      <w:tr w:rsidR="00283AE1" w:rsidRPr="00A53791" w:rsidTr="00283AE1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சொத்துகள்‌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கையிலுள்ள காசு மற்றும்‌ காசுக்கினையானவை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3,681,684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6,809,883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(45.9)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5,591,170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4,071,184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7,281,414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(44.1)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6,379,909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எனைய வங்கி மீதி முற்றும்‌ நிதியியல்‌ சாதனங்கள்‌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3,475,730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81,415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4,169.2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2,089,989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5,750,322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1,691,833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239.9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3,789,047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நிதி முதலீடுகள்‌ வர்த்தகப்படுத்தல்களுக்கு</w:t>
            </w: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188,081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221,042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(14.9)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201,215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412,107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557,703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529,301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நிதி முதலீடுகள்‌ வர்த்தகப்படுத்தல்களுக்கு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வைக்கப்பட்டுள்ளவை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80,371,567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76,522,513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80,371,567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70,015,776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70,015,776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கடன்‌ மற்றும்‌ பெறுகைகள்‌- குத்தகைகள்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3,060,438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7,598,443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(59.7)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4,909,224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4,377,334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8,893,425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(50.8)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8,893,425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கடன்‌ மற்றும்‌ பெறுகைகள்‌- வாடகை கொள்வணவு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51,454,175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48,902,322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52,622,965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51,564,921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49,001,264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56,560,582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கடன்‌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மற்றும்‌ பெறுகைகள்‌- ஏனையவை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329,126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310,168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267,523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மீள்‌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காப்புறுதி‌ மற்றும்‌ காப்புறுதி பெறுகைகள்‌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277,082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308,849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(10.3)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275,703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1,302,607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1,641,480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(20.6)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1,094,569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நிதி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முதலீடுகள்‌‌ - விற்பணைக்குள்ளவை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5,176,535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2,968,042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5,176,535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4,994,347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3.6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2,968,042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நிதி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முதலீடுகள்‌ - முதிர்ச்சிக்காக வைக்கப்பட்டுள்ளவை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2,075,000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1,975,000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2,075,000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FF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துணை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நிறுவன முதலீடுகள்‌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586,427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451,261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532,287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(15.2)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476,382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கூட்டு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நிறுவன முதலீடுகள்‌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1,208,201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90,752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1,231.3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100,800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முதலீடுச்‌ சொத்துக்கள்‌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333,220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1,174,859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(71.6)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1,254,744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4,989,788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4,614,211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8.1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5,015,558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ஆதனம்‌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,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பொறி மற்றும்‌ உபகரணங்கள்‌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100,800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324,373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(68.9)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320,183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332,194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326,089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1.9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320,411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நன்மதிப்பு</w:t>
            </w:r>
            <w:r w:rsidRPr="00283AE1"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மற்றும்‌ அருவச்‌ சொத்துக்கள்‌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26,196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26,234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sz w:val="16"/>
                <w:szCs w:val="16"/>
                <w:cs/>
                <w:lang w:bidi="ta-IN"/>
              </w:rPr>
              <w:t>ஏனைய சொத்துக்கள்‌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1,051,026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1,110,988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(5.4)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938,788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1,114,635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1,152,575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(3.3)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1,026,638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b/>
                <w:bCs/>
                <w:sz w:val="16"/>
                <w:szCs w:val="16"/>
                <w:lang w:bidi="ta-IN"/>
              </w:rPr>
            </w:pPr>
            <w:r w:rsidRPr="00283AE1">
              <w:rPr>
                <w:rFonts w:ascii="Iskoola Pota" w:eastAsia="Times New Roman" w:hAnsi="Iskoola Pota" w:cs="Latha"/>
                <w:b/>
                <w:bCs/>
                <w:sz w:val="16"/>
                <w:szCs w:val="16"/>
                <w:cs/>
                <w:lang w:bidi="ta-IN"/>
              </w:rPr>
              <w:t>மொத்த சொத்துக்கள்‌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153,039,966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150,456,763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160,269,777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157,363,397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sz w:val="16"/>
                <w:szCs w:val="16"/>
                <w:cs/>
                <w:lang w:bidi="ta-IN"/>
              </w:rPr>
              <w:lastRenderedPageBreak/>
              <w:t>பொறுப்புக்கள்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வங்கிக்கு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வழங்கவேண்டியது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28,437,313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37,447,898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(24.1)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35,584,408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29,948,487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39,182,775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(23.6)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37,085,398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வாடிக்கையாளறுக்கு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வழங்கவேண்டியது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58,542,589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39,257,406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44,722,552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58,170,972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39,037,020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49.0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44,465,568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கடன்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பத்திரங்கள் வழங்கள்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33,441,730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35,618,645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38,673,277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33,333,382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35,510,283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(6.1)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38,569,262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ஏனைய நிதிப்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3,379,946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3,765,810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(10.2)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2,725,166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3,164,392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3,684,494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(14.1)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2,563,187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பெற்ற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நிதியியல் சாதனங்கள்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8,363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10,550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100.0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8,363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மீள்காப்புறுதி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மற்றும் காப்புறுதி 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3,769,993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3,433,059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9.8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3,537,110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நடப்பு வரி பொறுப்புக்கள்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263,073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531,969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(50.5)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289,978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312,614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576,382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(45.8)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337,291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பிற்போடப்பட்ட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வரிப் பொறுப்புக்கள்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1,797,331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1,821,897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(1.3)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1,923,171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1,849,672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1,836,263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1,975,528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ஏனைய பொறுப்புக்கள்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1,691,459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1,652,751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2.3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1,832,555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1,809,048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1,691,769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1,896,911 </w:t>
            </w:r>
          </w:p>
        </w:tc>
      </w:tr>
      <w:tr w:rsidR="00283AE1" w:rsidRPr="00A53791" w:rsidTr="00613C07">
        <w:trPr>
          <w:trHeight w:val="33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sz w:val="16"/>
                <w:szCs w:val="16"/>
                <w:cs/>
                <w:lang w:bidi="ta-IN"/>
              </w:rPr>
              <w:t>மொத்த பொறுப்புக்கள்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127,553,441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120,106,926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6.2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125,759,470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 xml:space="preserve">  132,358,560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124,962,595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5.9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130,438,618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Calibri" w:eastAsia="Times New Roman" w:hAnsi="Calibri" w:cs="Calibri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sz w:val="16"/>
                <w:szCs w:val="16"/>
                <w:cs/>
                <w:lang w:bidi="ta-IN"/>
              </w:rPr>
              <w:t>பங்கு மூலதனம்‌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ஆரம்ப மூலதனம்‌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13,236,073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நியதிச்‌ சட்ட ஒதுக்கு நிதியம்‌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1,701,319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1,621,946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1,701,319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1,529,298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11.2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1,621,946 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நிடித்து வைக்கப்பட்ட வருவாய்கள்‌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10,118,223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8,840,771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14.4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9,400,084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11,424,145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9,792,301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16.7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10,560,834 </w:t>
            </w:r>
          </w:p>
        </w:tc>
      </w:tr>
      <w:tr w:rsidR="00283AE1" w:rsidRPr="00A53791" w:rsidTr="00613C07">
        <w:trPr>
          <w:trHeight w:val="31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sz w:val="16"/>
                <w:szCs w:val="16"/>
                <w:cs/>
                <w:lang w:bidi="ta-IN"/>
              </w:rPr>
              <w:t>ஏணைய ஒதுக்கங்கள்‌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430,910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481,408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(10.5)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439,190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419,721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472,356 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(11.1)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420,957 </w:t>
            </w:r>
          </w:p>
        </w:tc>
      </w:tr>
      <w:tr w:rsidR="00283AE1" w:rsidRPr="00A53791" w:rsidTr="00613C07">
        <w:trPr>
          <w:trHeight w:val="64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கம்பனி</w:t>
            </w: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  <w:t xml:space="preserve"> </w:t>
            </w: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சமப்பங்குதாருக்கான மொத்த சம ஒதுக்கீடுகள்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25,486,525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5.8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24,697,293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26,781,258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25,030,028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7.0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25,839,810 </w:t>
            </w:r>
          </w:p>
        </w:tc>
      </w:tr>
      <w:tr w:rsidR="00283AE1" w:rsidRPr="00A53791" w:rsidTr="00613C07">
        <w:trPr>
          <w:trHeight w:val="330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கட்டுப்படுத்த முடியாத வட்டி</w:t>
            </w: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-  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      -  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1,129,959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1,019,949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10.8 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1,084,969 </w:t>
            </w:r>
          </w:p>
        </w:tc>
      </w:tr>
      <w:tr w:rsidR="00283AE1" w:rsidRPr="00A53791" w:rsidTr="00613C07">
        <w:trPr>
          <w:trHeight w:val="33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பங்கு மூலதனம்‌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25,486,525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24,087,550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5.8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24,697,293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27,911,217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26,049,977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7.1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26,924,779 </w:t>
            </w:r>
          </w:p>
        </w:tc>
      </w:tr>
      <w:tr w:rsidR="00283AE1" w:rsidRPr="00A53791" w:rsidTr="00613C07">
        <w:trPr>
          <w:trHeight w:val="34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b/>
                <w:bCs/>
                <w:color w:val="000000"/>
                <w:sz w:val="16"/>
                <w:szCs w:val="16"/>
                <w:cs/>
                <w:lang w:bidi="ta-IN"/>
              </w:rPr>
              <w:t>மொத்த பங்கு மூலதனம்‌ மற்றும்‌ பொறுப்புக்கள்‌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153,039,966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144,194,476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150,456,763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160,269,777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151,012,572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        6.1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 xml:space="preserve">  157,363,397 </w:t>
            </w:r>
          </w:p>
        </w:tc>
      </w:tr>
      <w:tr w:rsidR="00283AE1" w:rsidRPr="00A53791" w:rsidTr="00613C07">
        <w:trPr>
          <w:trHeight w:val="21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3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எதிர்பாரா பொறுப்புக்கள்‌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824,103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0.4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978,275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824,103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820,937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0.4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978,275 </w:t>
            </w:r>
          </w:p>
        </w:tc>
      </w:tr>
      <w:tr w:rsidR="00283AE1" w:rsidRPr="00A53791" w:rsidTr="00613C07">
        <w:trPr>
          <w:trHeight w:val="33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கடன்பாடுகள்‌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color w:val="000000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3,788,254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5,013,894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(24.4)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5,461,703 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3,926,492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5,612,186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(30.0)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5,737,249 </w:t>
            </w:r>
          </w:p>
        </w:tc>
      </w:tr>
      <w:tr w:rsidR="00283AE1" w:rsidRPr="00A53791" w:rsidTr="00613C07">
        <w:trPr>
          <w:trHeight w:val="165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bidi="ta-I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eastAsia="Times New Roman"/>
                <w:sz w:val="16"/>
                <w:szCs w:val="16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sz w:val="19"/>
                <w:szCs w:val="19"/>
                <w:lang w:bidi="ta-IN"/>
              </w:rPr>
            </w:pP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b/>
                <w:bCs/>
                <w:color w:val="000000"/>
                <w:sz w:val="19"/>
                <w:szCs w:val="19"/>
                <w:lang w:bidi="ta-IN"/>
              </w:rPr>
              <w:t> </w:t>
            </w:r>
          </w:p>
        </w:tc>
      </w:tr>
      <w:tr w:rsidR="00283AE1" w:rsidRPr="00A53791" w:rsidTr="00613C07">
        <w:trPr>
          <w:trHeight w:val="315"/>
        </w:trPr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A53791">
            <w:pPr>
              <w:spacing w:line="240" w:lineRule="auto"/>
              <w:jc w:val="left"/>
              <w:rPr>
                <w:rFonts w:ascii="Latha" w:eastAsia="Times New Roman" w:hAnsi="Latha" w:cs="Latha"/>
                <w:color w:val="000000"/>
                <w:sz w:val="16"/>
                <w:szCs w:val="16"/>
                <w:lang w:bidi="ta-IN"/>
              </w:rPr>
            </w:pPr>
            <w:r w:rsidRPr="00283AE1">
              <w:rPr>
                <w:rFonts w:ascii="Latha" w:eastAsia="Times New Roman" w:hAnsi="Latha" w:cs="Latha"/>
                <w:color w:val="000000"/>
                <w:sz w:val="16"/>
                <w:szCs w:val="16"/>
                <w:cs/>
                <w:lang w:bidi="ta-IN"/>
              </w:rPr>
              <w:t>பங்கிற்கான தேறிய சொத்து மதிப்பு (ரூபா)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16.13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15.25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5.8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sz w:val="19"/>
                <w:szCs w:val="19"/>
                <w:lang w:bidi="ta-IN"/>
              </w:rPr>
              <w:t xml:space="preserve">             15.63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16.95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15.84 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7.0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AE1" w:rsidRPr="00283AE1" w:rsidRDefault="00283A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</w:pPr>
            <w:r w:rsidRPr="00283AE1">
              <w:rPr>
                <w:rFonts w:ascii="Book Antiqua" w:eastAsia="Times New Roman" w:hAnsi="Book Antiqua" w:cs="Arial"/>
                <w:color w:val="000000"/>
                <w:sz w:val="19"/>
                <w:szCs w:val="19"/>
                <w:lang w:bidi="ta-IN"/>
              </w:rPr>
              <w:t xml:space="preserve">             16.36 </w:t>
            </w:r>
          </w:p>
        </w:tc>
      </w:tr>
    </w:tbl>
    <w:p w:rsidR="00283AE1" w:rsidRDefault="00283AE1" w:rsidP="00C82ACC">
      <w:pPr>
        <w:jc w:val="center"/>
        <w:rPr>
          <w:b/>
          <w:bCs/>
        </w:rPr>
      </w:pPr>
    </w:p>
    <w:p w:rsidR="00283AE1" w:rsidRDefault="00283AE1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15015" w:type="dxa"/>
        <w:tblInd w:w="108" w:type="dxa"/>
        <w:tblLook w:val="04A0" w:firstRow="1" w:lastRow="0" w:firstColumn="1" w:lastColumn="0" w:noHBand="0" w:noVBand="1"/>
      </w:tblPr>
      <w:tblGrid>
        <w:gridCol w:w="12275"/>
        <w:gridCol w:w="1400"/>
        <w:gridCol w:w="1340"/>
      </w:tblGrid>
      <w:tr w:rsidR="004708E1" w:rsidRPr="004708E1" w:rsidTr="004708E1">
        <w:trPr>
          <w:trHeight w:val="435"/>
        </w:trPr>
        <w:tc>
          <w:tcPr>
            <w:tcW w:w="150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sz w:val="28"/>
                <w:szCs w:val="28"/>
                <w:lang w:bidi="ta-IN"/>
              </w:rPr>
            </w:pPr>
            <w:r w:rsidRPr="004708E1">
              <w:rPr>
                <w:rFonts w:ascii="Book Antiqua" w:eastAsia="Times New Roman" w:hAnsi="Book Antiqua" w:cs="Latha"/>
                <w:b/>
                <w:bCs/>
                <w:sz w:val="28"/>
                <w:szCs w:val="28"/>
                <w:cs/>
                <w:lang w:bidi="ta-IN"/>
              </w:rPr>
              <w:lastRenderedPageBreak/>
              <w:t>தெறிவு செய்யப்பட்ட செயல்திறன் குறிக்காட்டிகள்</w:t>
            </w:r>
          </w:p>
        </w:tc>
      </w:tr>
      <w:tr w:rsidR="004708E1" w:rsidRPr="004708E1" w:rsidTr="004708E1">
        <w:trPr>
          <w:trHeight w:val="315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708E1" w:rsidRPr="004708E1" w:rsidTr="004708E1">
        <w:trPr>
          <w:trHeight w:val="315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</w:tr>
      <w:tr w:rsidR="004708E1" w:rsidRPr="004708E1" w:rsidTr="004708E1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2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நிருவனம்</w:t>
            </w:r>
          </w:p>
        </w:tc>
      </w:tr>
      <w:tr w:rsidR="004708E1" w:rsidRPr="004708E1" w:rsidTr="004708E1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30.09.2017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30.09.201</w:t>
            </w:r>
            <w:r w:rsidRPr="004708E1">
              <w:rPr>
                <w:rFonts w:ascii="Iskoola Pota" w:eastAsia="Times New Roman" w:hAnsi="Iskoola Pota" w:cs="Iskoola Pota"/>
                <w:b/>
                <w:bCs/>
                <w:lang w:bidi="ta-IN"/>
              </w:rPr>
              <w:t>6</w:t>
            </w: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</w:t>
            </w:r>
          </w:p>
        </w:tc>
      </w:tr>
      <w:tr w:rsidR="004708E1" w:rsidRPr="004708E1" w:rsidTr="004708E1">
        <w:trPr>
          <w:trHeight w:val="375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center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உள்ளபடி</w:t>
            </w:r>
          </w:p>
        </w:tc>
      </w:tr>
      <w:tr w:rsidR="004708E1" w:rsidRPr="004708E1" w:rsidTr="004708E1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ஒழுங்குபடுத்துதல்‌ மூலதனப்‌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போதுமை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அடிப்படை மூலதனம்‌ (அடுக்கு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1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மூலதனம்‌)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23,441,231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21,432,961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மொத்த மூலதன அடித்தளம்‌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21,811,046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19,845,619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 நிறையேற்றப்பட்ட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%ஆக மைய மூலதனப்‌ போதுமை விகிதம்‌ (குநைந்தபட்சத்‌ தேவைப்பாடு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5%)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16.93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16.28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இடர்நேர்வு நிறையேற்றப்பட்ட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%ஆக மைய மூலதனப்‌ போதுமை விகிதம்‌ (குநைந்தபட்சத்‌ தேவைப்பாடு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15.76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15.08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மூலதன நிதியிலிருந்து மொத்த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%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ஆக மொத்த வைப்புப்‌ பொறுப்பு விகிதம்‌ (குறைந்தபட்சத்‌ தேவைப்பாடு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10%)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44.81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59.67 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சொத்துக்களின்‌ தரம்‌ (கடன்‌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சொத்துப்பட்டியலின்‌ தரம்‌)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68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 கடன்கள்‌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-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ரூ.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'000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3,700,044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2,004,942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திரண்ட செயற்படாக்‌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2.69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1.57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தேறிய செயற்படாக்‌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கடன்களின்‌ விகிதம்‌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0.60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0.24 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இலாபத்தன்மை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(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வருடத்திற்கானது)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வட்டி இலாபம்‌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7.96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7.70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lastRenderedPageBreak/>
              <w:t>சொத்துக்களிலிருந்தான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முந்திய)</w:t>
            </w:r>
            <w:r w:rsidRPr="004708E1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>, %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2.88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3.96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பங்கு மூலதனத்திலிருந்தான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வருவாய்‌ (வரிக்கு பின்‌) %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12.65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18.41 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ஒழுங்குமுறைப்படுத்தல்‌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திரவத்தன்மை ரூ.</w:t>
            </w: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Book Antiqua" w:eastAsia="Times New Roman" w:hAnsi="Book Antiqua" w:cs="Latha"/>
                <w:b/>
                <w:bCs/>
                <w:sz w:val="18"/>
                <w:szCs w:val="18"/>
                <w:lang w:bidi="ta-IN"/>
              </w:rPr>
              <w:t>'</w:t>
            </w:r>
            <w:r w:rsidRPr="004708E1">
              <w:rPr>
                <w:rFonts w:ascii="Iskoola Pota" w:eastAsia="Times New Roman" w:hAnsi="Iskoola Pota" w:cs="Iskoola Pota"/>
                <w:b/>
                <w:bCs/>
                <w:sz w:val="18"/>
                <w:szCs w:val="18"/>
                <w:lang w:bidi="ta-IN"/>
              </w:rPr>
              <w:t>000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திரவச்‌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குறைந்தபட்ச தொகை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9,212,159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6,524,214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திரவச்‌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சொத்துக்களின்‌ தொகை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10,236,015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9,558,372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தேவையான அரசாங்க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குறைந்தபட்ச தொகை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4,939,014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3,856,800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கிடைக்கக்கூடிய அரசாங்க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பத்திரங்களுக்கான தொகை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5,460,529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8,283,494 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9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விஞ்ஞாபனத்‌ தகவல்கள்‌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3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rPr>
                <w:rFonts w:ascii="Book Antiqua" w:eastAsia="Times New Roman" w:hAnsi="Book Antiqua" w:cs="Arial"/>
                <w:b/>
                <w:bCs/>
                <w:sz w:val="18"/>
                <w:szCs w:val="18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ஊழியர்களின்‌ எண்ணிக்கை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2,100 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2,014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கிளைகளின்‌ எண்ணிக்கை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103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   92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சேவை மையங்களின்‌ எண்ணிக்கை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101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 111 </w:t>
            </w:r>
          </w:p>
        </w:tc>
      </w:tr>
      <w:tr w:rsidR="004708E1" w:rsidRPr="004708E1" w:rsidTr="00613C07">
        <w:trPr>
          <w:trHeight w:val="360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4708E1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அடகு மையங்களின்‌ எண்ணிக்கை</w:t>
            </w: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 xml:space="preserve">                    -   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 xml:space="preserve">                  -   </w:t>
            </w:r>
          </w:p>
        </w:tc>
      </w:tr>
      <w:tr w:rsidR="004708E1" w:rsidRPr="004708E1" w:rsidTr="00613C07">
        <w:trPr>
          <w:trHeight w:val="345"/>
        </w:trPr>
        <w:tc>
          <w:tcPr>
            <w:tcW w:w="1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4708E1">
            <w:pPr>
              <w:spacing w:line="240" w:lineRule="auto"/>
              <w:jc w:val="left"/>
              <w:rPr>
                <w:rFonts w:ascii="Book Antiqua" w:eastAsia="Times New Roman" w:hAnsi="Book Antiqua" w:cs="Arial"/>
                <w:lang w:bidi="ta-IN"/>
              </w:rPr>
            </w:pPr>
          </w:p>
        </w:tc>
        <w:tc>
          <w:tcPr>
            <w:tcW w:w="1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b/>
                <w:bCs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b/>
                <w:bCs/>
                <w:lang w:bidi="ta-IN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8E1" w:rsidRPr="004708E1" w:rsidRDefault="004708E1" w:rsidP="00613C07">
            <w:pPr>
              <w:spacing w:line="240" w:lineRule="auto"/>
              <w:jc w:val="right"/>
              <w:rPr>
                <w:rFonts w:ascii="Book Antiqua" w:eastAsia="Times New Roman" w:hAnsi="Book Antiqua" w:cs="Arial"/>
                <w:lang w:bidi="ta-IN"/>
              </w:rPr>
            </w:pPr>
            <w:r w:rsidRPr="004708E1">
              <w:rPr>
                <w:rFonts w:ascii="Book Antiqua" w:eastAsia="Times New Roman" w:hAnsi="Book Antiqua" w:cs="Arial"/>
                <w:lang w:bidi="ta-IN"/>
              </w:rPr>
              <w:t> </w:t>
            </w:r>
          </w:p>
        </w:tc>
      </w:tr>
    </w:tbl>
    <w:p w:rsidR="004708E1" w:rsidRDefault="004708E1" w:rsidP="00C82ACC">
      <w:pPr>
        <w:jc w:val="center"/>
        <w:rPr>
          <w:b/>
          <w:bCs/>
        </w:rPr>
      </w:pPr>
    </w:p>
    <w:p w:rsidR="004708E1" w:rsidRDefault="004708E1">
      <w:pPr>
        <w:rPr>
          <w:b/>
          <w:bCs/>
        </w:rPr>
      </w:pPr>
      <w:r>
        <w:rPr>
          <w:b/>
          <w:bCs/>
        </w:rPr>
        <w:br w:type="page"/>
      </w:r>
    </w:p>
    <w:tbl>
      <w:tblPr>
        <w:tblW w:w="27810" w:type="dxa"/>
        <w:tblInd w:w="108" w:type="dxa"/>
        <w:tblLook w:val="04A0" w:firstRow="1" w:lastRow="0" w:firstColumn="1" w:lastColumn="0" w:noHBand="0" w:noVBand="1"/>
      </w:tblPr>
      <w:tblGrid>
        <w:gridCol w:w="2096"/>
        <w:gridCol w:w="2358"/>
        <w:gridCol w:w="2358"/>
        <w:gridCol w:w="222"/>
        <w:gridCol w:w="1496"/>
        <w:gridCol w:w="919"/>
        <w:gridCol w:w="919"/>
        <w:gridCol w:w="919"/>
        <w:gridCol w:w="222"/>
        <w:gridCol w:w="1496"/>
        <w:gridCol w:w="222"/>
        <w:gridCol w:w="2656"/>
        <w:gridCol w:w="222"/>
        <w:gridCol w:w="1619"/>
        <w:gridCol w:w="1619"/>
        <w:gridCol w:w="1619"/>
        <w:gridCol w:w="1578"/>
        <w:gridCol w:w="1578"/>
        <w:gridCol w:w="2058"/>
        <w:gridCol w:w="2058"/>
      </w:tblGrid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lastRenderedPageBreak/>
              <w:t>உறுதிப்படுத்தல்‌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66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கீழே கையொப்பமிட்டிருக்கும்‌ பீப்பள்ஸ்‌ லீசிங்‌ அன்ட்‌ பினான்ஸ்‌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 நிறைவேற்று அதிகாரி</w:t>
            </w:r>
            <w:r w:rsidRPr="0077625B">
              <w:rPr>
                <w:rFonts w:ascii="Book Antiqua" w:eastAsia="Times New Roman" w:hAnsi="Book Antiqua" w:cs="Latha"/>
                <w:sz w:val="18"/>
                <w:szCs w:val="18"/>
                <w:lang w:bidi="ta-IN"/>
              </w:rPr>
              <w:t xml:space="preserve">,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 அதிகாரி ஆகிய நாங்கள்‌ கூட்டாக கீழேயுள்ளவற்றை உறுதிப்படத்துகிறோம்‌.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77625B" w:rsidRPr="0077625B" w:rsidTr="0077625B">
        <w:trPr>
          <w:trHeight w:val="33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அ) மேலே தயாரிக்கப்பட்டுள்ள கூற்று மத்திய வங்கியினால்‌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விபரிக்கப்பட்ட படிவம்‌ மற்றும்‌ வரைவிலக்கணங்களுக்கு இசைவாக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தயாரிக்கப்பட்டுள்ளது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77625B" w:rsidRPr="0077625B" w:rsidTr="0077625B">
        <w:trPr>
          <w:trHeight w:val="660"/>
        </w:trPr>
        <w:tc>
          <w:tcPr>
            <w:tcW w:w="1568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ஆ) இக்கூற்றில்‌ உள்ளடக்கப்பட்டுள்ள பீப்பள்ஸ்‌ லீசிங்‌ அன்ட்‌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பினான்ஸின் அனைத்து‌ கணக்காய்வு செய்யப்பட்டவை என்று குறிப்பிட்டவை தவிர ஏனையவை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கணக்காய்வு செய்யப்படாத கூற்றுககளிலிருந்து பிரித்து எடுக்கப்பட்டவையாகும்‌.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</w:p>
        </w:tc>
      </w:tr>
      <w:tr w:rsidR="0077625B" w:rsidRPr="0077625B" w:rsidTr="0077625B">
        <w:trPr>
          <w:trHeight w:val="43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>A.S.</w:t>
            </w: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இப்ராயிம்</w:t>
            </w: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சன்ஜீவ பண்டாரநாயக்க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6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பிரதான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நிறைவேற்று அதிகாரி</w:t>
            </w: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தலைமை நிதி அதிகாரி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1290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இவ்‌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நிதியறிக்கை தயாரித்தல்‌ மற்றும்‌ வழங்கல்‌ தொடர்பாக பணிப்பாளர்‌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சபையினால்‌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8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பொறுப்பேற்கின்றது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என ஒப்புகொண்டு கையொப்பம்‌ இட்டுள்ளோம்‌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(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ஒப்பம்‌)</w:t>
            </w: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44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ஹேமசிறி</w:t>
            </w: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பெர்னான்டோ</w:t>
            </w: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b/>
                <w:bCs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b/>
                <w:bCs/>
                <w:sz w:val="18"/>
                <w:szCs w:val="18"/>
                <w:cs/>
                <w:lang w:bidi="ta-IN"/>
              </w:rPr>
              <w:t>எம்.பி.அமிரத்ததாயகம்‌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தலைவர்‌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76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துணை தலைவர்‌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1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360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</w:pP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25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ஓக்டோபர்‌</w:t>
            </w:r>
            <w:r w:rsidRPr="0077625B">
              <w:rPr>
                <w:rFonts w:ascii="Latha" w:eastAsia="Times New Roman" w:hAnsi="Latha" w:cs="Latha"/>
                <w:sz w:val="18"/>
                <w:szCs w:val="18"/>
                <w:lang w:bidi="ta-IN"/>
              </w:rPr>
              <w:t xml:space="preserve"> </w:t>
            </w:r>
            <w:r w:rsidRPr="0077625B">
              <w:rPr>
                <w:rFonts w:ascii="Iskoola Pota" w:eastAsia="Times New Roman" w:hAnsi="Iskoola Pota" w:cs="Iskoola Pota"/>
                <w:sz w:val="18"/>
                <w:szCs w:val="18"/>
                <w:lang w:bidi="ta-IN"/>
              </w:rPr>
              <w:t>2017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  <w:tr w:rsidR="0077625B" w:rsidRPr="0077625B" w:rsidTr="0077625B">
        <w:trPr>
          <w:trHeight w:val="28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ascii="Latha" w:eastAsia="Times New Roman" w:hAnsi="Latha" w:cs="Latha"/>
                <w:sz w:val="18"/>
                <w:szCs w:val="18"/>
                <w:lang w:bidi="ta-IN"/>
              </w:rPr>
            </w:pPr>
            <w:r w:rsidRPr="0077625B">
              <w:rPr>
                <w:rFonts w:ascii="Latha" w:eastAsia="Times New Roman" w:hAnsi="Latha" w:cs="Latha"/>
                <w:sz w:val="18"/>
                <w:szCs w:val="18"/>
                <w:cs/>
                <w:lang w:bidi="ta-IN"/>
              </w:rPr>
              <w:t>கொழும்பு</w:t>
            </w:r>
          </w:p>
        </w:tc>
        <w:tc>
          <w:tcPr>
            <w:tcW w:w="63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8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5B" w:rsidRPr="0077625B" w:rsidRDefault="0077625B" w:rsidP="0077625B">
            <w:pPr>
              <w:spacing w:line="240" w:lineRule="auto"/>
              <w:jc w:val="left"/>
              <w:rPr>
                <w:rFonts w:eastAsia="Times New Roman"/>
                <w:lang w:bidi="ta-IN"/>
              </w:rPr>
            </w:pPr>
          </w:p>
        </w:tc>
      </w:tr>
    </w:tbl>
    <w:p w:rsidR="00283AE1" w:rsidRPr="00C82ACC" w:rsidRDefault="00283AE1" w:rsidP="00C82ACC">
      <w:pPr>
        <w:jc w:val="center"/>
        <w:rPr>
          <w:b/>
          <w:bCs/>
        </w:rPr>
      </w:pPr>
    </w:p>
    <w:sectPr w:rsidR="00283AE1" w:rsidRPr="00C82ACC" w:rsidSect="00CF2048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7E35C5"/>
    <w:multiLevelType w:val="hybridMultilevel"/>
    <w:tmpl w:val="28A00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5EC2"/>
    <w:rsid w:val="00064244"/>
    <w:rsid w:val="00067152"/>
    <w:rsid w:val="00070977"/>
    <w:rsid w:val="000769C1"/>
    <w:rsid w:val="000E5808"/>
    <w:rsid w:val="001015FD"/>
    <w:rsid w:val="00101A98"/>
    <w:rsid w:val="00102097"/>
    <w:rsid w:val="00177604"/>
    <w:rsid w:val="0018541B"/>
    <w:rsid w:val="001B042D"/>
    <w:rsid w:val="001E60FA"/>
    <w:rsid w:val="00283AE1"/>
    <w:rsid w:val="002E2E6F"/>
    <w:rsid w:val="002E3640"/>
    <w:rsid w:val="002F077F"/>
    <w:rsid w:val="00306DFB"/>
    <w:rsid w:val="00312B30"/>
    <w:rsid w:val="00385307"/>
    <w:rsid w:val="003D08CD"/>
    <w:rsid w:val="003F1A3A"/>
    <w:rsid w:val="00443E8F"/>
    <w:rsid w:val="004708E1"/>
    <w:rsid w:val="00486C17"/>
    <w:rsid w:val="004C007A"/>
    <w:rsid w:val="004E04D3"/>
    <w:rsid w:val="004E62D4"/>
    <w:rsid w:val="00537412"/>
    <w:rsid w:val="00560771"/>
    <w:rsid w:val="005D7FAC"/>
    <w:rsid w:val="005E15BE"/>
    <w:rsid w:val="005E78EA"/>
    <w:rsid w:val="006017E6"/>
    <w:rsid w:val="00613C07"/>
    <w:rsid w:val="006421C8"/>
    <w:rsid w:val="00692C23"/>
    <w:rsid w:val="00695730"/>
    <w:rsid w:val="006B79AB"/>
    <w:rsid w:val="0077625B"/>
    <w:rsid w:val="00795CA5"/>
    <w:rsid w:val="00796B37"/>
    <w:rsid w:val="008110F2"/>
    <w:rsid w:val="0084559F"/>
    <w:rsid w:val="0084723D"/>
    <w:rsid w:val="008B4D84"/>
    <w:rsid w:val="008B648F"/>
    <w:rsid w:val="008C4718"/>
    <w:rsid w:val="008E3326"/>
    <w:rsid w:val="008E45D5"/>
    <w:rsid w:val="009111D3"/>
    <w:rsid w:val="00916F69"/>
    <w:rsid w:val="0092154B"/>
    <w:rsid w:val="00992070"/>
    <w:rsid w:val="00997F43"/>
    <w:rsid w:val="009C118C"/>
    <w:rsid w:val="00A018D6"/>
    <w:rsid w:val="00A118FB"/>
    <w:rsid w:val="00A53791"/>
    <w:rsid w:val="00A54E91"/>
    <w:rsid w:val="00A56169"/>
    <w:rsid w:val="00A72686"/>
    <w:rsid w:val="00AB746B"/>
    <w:rsid w:val="00AC5D2E"/>
    <w:rsid w:val="00AC7851"/>
    <w:rsid w:val="00AD29C9"/>
    <w:rsid w:val="00B43E8D"/>
    <w:rsid w:val="00B53AB1"/>
    <w:rsid w:val="00B71485"/>
    <w:rsid w:val="00C041D1"/>
    <w:rsid w:val="00C55EC2"/>
    <w:rsid w:val="00C6071A"/>
    <w:rsid w:val="00C824D0"/>
    <w:rsid w:val="00C82ACC"/>
    <w:rsid w:val="00CB7369"/>
    <w:rsid w:val="00CE2E10"/>
    <w:rsid w:val="00CF0EFE"/>
    <w:rsid w:val="00CF2048"/>
    <w:rsid w:val="00D660AA"/>
    <w:rsid w:val="00E32BBD"/>
    <w:rsid w:val="00EC0401"/>
    <w:rsid w:val="00EE2AB3"/>
    <w:rsid w:val="00F11B91"/>
    <w:rsid w:val="00F9568F"/>
    <w:rsid w:val="00FC4ABB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87E8DD-55D1-472E-94BC-8EDA0B462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3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E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C040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401"/>
    <w:rPr>
      <w:color w:val="800080"/>
      <w:u w:val="single"/>
    </w:rPr>
  </w:style>
  <w:style w:type="paragraph" w:customStyle="1" w:styleId="xl40526">
    <w:name w:val="xl40526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7">
    <w:name w:val="xl40527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28">
    <w:name w:val="xl40528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29">
    <w:name w:val="xl40529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0">
    <w:name w:val="xl40530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1">
    <w:name w:val="xl40531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2">
    <w:name w:val="xl40532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3">
    <w:name w:val="xl4053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4">
    <w:name w:val="xl40534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5">
    <w:name w:val="xl40535"/>
    <w:basedOn w:val="Normal"/>
    <w:rsid w:val="00EC0401"/>
    <w:pPr>
      <w:shd w:val="clear" w:color="000000" w:fill="FFFF00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36">
    <w:name w:val="xl40536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7">
    <w:name w:val="xl4053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8">
    <w:name w:val="xl4053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39">
    <w:name w:val="xl40539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0">
    <w:name w:val="xl40540"/>
    <w:basedOn w:val="Normal"/>
    <w:rsid w:val="00EC0401"/>
    <w:pP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1">
    <w:name w:val="xl40541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2">
    <w:name w:val="xl40542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3">
    <w:name w:val="xl40543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4">
    <w:name w:val="xl40544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45">
    <w:name w:val="xl40545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6">
    <w:name w:val="xl40546"/>
    <w:basedOn w:val="Normal"/>
    <w:rsid w:val="00EC04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7">
    <w:name w:val="xl4054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48">
    <w:name w:val="xl4054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49">
    <w:name w:val="xl4054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0">
    <w:name w:val="xl4055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1">
    <w:name w:val="xl4055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2">
    <w:name w:val="xl4055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FF0000"/>
      <w:lang w:bidi="ta-IN"/>
    </w:rPr>
  </w:style>
  <w:style w:type="paragraph" w:customStyle="1" w:styleId="xl40553">
    <w:name w:val="xl40553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4">
    <w:name w:val="xl40554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55">
    <w:name w:val="xl40555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6">
    <w:name w:val="xl40556"/>
    <w:basedOn w:val="Normal"/>
    <w:rsid w:val="00EC0401"/>
    <w:pPr>
      <w:pBdr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57">
    <w:name w:val="xl40557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58">
    <w:name w:val="xl4055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59">
    <w:name w:val="xl40559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0">
    <w:name w:val="xl40560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1">
    <w:name w:val="xl40561"/>
    <w:basedOn w:val="Normal"/>
    <w:rsid w:val="00EC04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2">
    <w:name w:val="xl40562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3">
    <w:name w:val="xl4056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64">
    <w:name w:val="xl40564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5">
    <w:name w:val="xl4056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66">
    <w:name w:val="xl40566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7">
    <w:name w:val="xl4056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8">
    <w:name w:val="xl4056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69">
    <w:name w:val="xl40569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0">
    <w:name w:val="xl4057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1">
    <w:name w:val="xl4057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2">
    <w:name w:val="xl40572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3">
    <w:name w:val="xl40573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4">
    <w:name w:val="xl40574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5">
    <w:name w:val="xl40575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6">
    <w:name w:val="xl40576"/>
    <w:basedOn w:val="Normal"/>
    <w:rsid w:val="00EC0401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7">
    <w:name w:val="xl40577"/>
    <w:basedOn w:val="Normal"/>
    <w:rsid w:val="00EC0401"/>
    <w:pP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78">
    <w:name w:val="xl40578"/>
    <w:basedOn w:val="Normal"/>
    <w:rsid w:val="00EC040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79">
    <w:name w:val="xl40579"/>
    <w:basedOn w:val="Normal"/>
    <w:rsid w:val="00EC040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0">
    <w:name w:val="xl40580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1">
    <w:name w:val="xl4058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2">
    <w:name w:val="xl4058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3">
    <w:name w:val="xl40583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4">
    <w:name w:val="xl40584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5">
    <w:name w:val="xl4058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6">
    <w:name w:val="xl40586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587">
    <w:name w:val="xl40587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color w:val="000000"/>
      <w:lang w:bidi="ta-IN"/>
    </w:rPr>
  </w:style>
  <w:style w:type="paragraph" w:customStyle="1" w:styleId="xl40588">
    <w:name w:val="xl40588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89">
    <w:name w:val="xl40589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0">
    <w:name w:val="xl40590"/>
    <w:basedOn w:val="Normal"/>
    <w:rsid w:val="00EC0401"/>
    <w:pP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591">
    <w:name w:val="xl40591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592">
    <w:name w:val="xl4059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3">
    <w:name w:val="xl40593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4">
    <w:name w:val="xl40594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5">
    <w:name w:val="xl40595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6">
    <w:name w:val="xl40596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7">
    <w:name w:val="xl40597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598">
    <w:name w:val="xl40598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599">
    <w:name w:val="xl40599"/>
    <w:basedOn w:val="Normal"/>
    <w:rsid w:val="00EC0401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0">
    <w:name w:val="xl40600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1">
    <w:name w:val="xl40601"/>
    <w:basedOn w:val="Normal"/>
    <w:rsid w:val="00EC040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lang w:bidi="ta-IN"/>
    </w:rPr>
  </w:style>
  <w:style w:type="paragraph" w:customStyle="1" w:styleId="xl40602">
    <w:name w:val="xl40602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3">
    <w:name w:val="xl40603"/>
    <w:basedOn w:val="Normal"/>
    <w:rsid w:val="00EC0401"/>
    <w:pPr>
      <w:pBdr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lang w:bidi="ta-IN"/>
    </w:rPr>
  </w:style>
  <w:style w:type="paragraph" w:customStyle="1" w:styleId="xl40604">
    <w:name w:val="xl40604"/>
    <w:basedOn w:val="Normal"/>
    <w:rsid w:val="00EC040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color w:val="000000"/>
      <w:lang w:bidi="ta-IN"/>
    </w:rPr>
  </w:style>
  <w:style w:type="paragraph" w:customStyle="1" w:styleId="xl40605">
    <w:name w:val="xl40605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lang w:bidi="ta-IN"/>
    </w:rPr>
  </w:style>
  <w:style w:type="paragraph" w:customStyle="1" w:styleId="xl40606">
    <w:name w:val="xl40606"/>
    <w:basedOn w:val="Normal"/>
    <w:rsid w:val="00EC0401"/>
    <w:pPr>
      <w:spacing w:before="100" w:beforeAutospacing="1" w:after="100" w:afterAutospacing="1" w:line="240" w:lineRule="auto"/>
      <w:jc w:val="left"/>
      <w:textAlignment w:val="center"/>
    </w:pPr>
    <w:rPr>
      <w:rFonts w:ascii="Book Antiqua" w:eastAsia="Times New Roman" w:hAnsi="Book Antiqua"/>
      <w:b/>
      <w:bCs/>
      <w:lang w:bidi="ta-IN"/>
    </w:rPr>
  </w:style>
  <w:style w:type="paragraph" w:customStyle="1" w:styleId="xl40607">
    <w:name w:val="xl40607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8">
    <w:name w:val="xl40608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09">
    <w:name w:val="xl40609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0">
    <w:name w:val="xl40610"/>
    <w:basedOn w:val="Normal"/>
    <w:rsid w:val="00EC040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1">
    <w:name w:val="xl40611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2">
    <w:name w:val="xl40612"/>
    <w:basedOn w:val="Normal"/>
    <w:rsid w:val="00EC040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3">
    <w:name w:val="xl40613"/>
    <w:basedOn w:val="Normal"/>
    <w:rsid w:val="00EC0401"/>
    <w:pPr>
      <w:pBdr>
        <w:bottom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4">
    <w:name w:val="xl40614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5">
    <w:name w:val="xl40615"/>
    <w:basedOn w:val="Normal"/>
    <w:rsid w:val="00EC0401"/>
    <w:pPr>
      <w:pBdr>
        <w:top w:val="single" w:sz="4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paragraph" w:customStyle="1" w:styleId="xl40616">
    <w:name w:val="xl40616"/>
    <w:basedOn w:val="Normal"/>
    <w:rsid w:val="00EC0401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Book Antiqua" w:eastAsia="Times New Roman" w:hAnsi="Book Antiqua"/>
      <w:b/>
      <w:bCs/>
      <w:color w:val="000000"/>
      <w:lang w:bidi="ta-IN"/>
    </w:rPr>
  </w:style>
  <w:style w:type="character" w:styleId="CommentReference">
    <w:name w:val="annotation reference"/>
    <w:basedOn w:val="DefaultParagraphFont"/>
    <w:uiPriority w:val="99"/>
    <w:semiHidden/>
    <w:unhideWhenUsed/>
    <w:rsid w:val="00FC4A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4A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4A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4A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4A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AB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637E1-3CA2-4661-B4D8-A52D3ADEB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2702</Words>
  <Characters>15405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smarrt</dc:creator>
  <cp:lastModifiedBy>Hasinika Dulanjali Weerasuriya</cp:lastModifiedBy>
  <cp:revision>59</cp:revision>
  <dcterms:created xsi:type="dcterms:W3CDTF">2021-02-18T21:08:00Z</dcterms:created>
  <dcterms:modified xsi:type="dcterms:W3CDTF">2021-03-30T08:07:00Z</dcterms:modified>
</cp:coreProperties>
</file>