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EA" w:rsidRPr="00DD3065" w:rsidRDefault="00E24BEA" w:rsidP="00E24BEA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பீப்ப்ள்ஸ்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AA-(</w:t>
      </w:r>
      <w:proofErr w:type="spellStart"/>
      <w:r w:rsidRPr="00DD3065">
        <w:rPr>
          <w:rFonts w:cs="Iskoola Pota"/>
          <w:b/>
          <w:bCs/>
          <w:sz w:val="18"/>
          <w:szCs w:val="18"/>
          <w:lang w:bidi="si-LK"/>
        </w:rPr>
        <w:t>lka</w:t>
      </w:r>
      <w:proofErr w:type="spellEnd"/>
      <w:r w:rsidRPr="00DD3065">
        <w:rPr>
          <w:rFonts w:cs="Iskoola Pota"/>
          <w:b/>
          <w:bCs/>
          <w:sz w:val="18"/>
          <w:szCs w:val="18"/>
          <w:lang w:bidi="si-LK"/>
        </w:rPr>
        <w:t xml:space="preserve">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1"/>
          <w:szCs w:val="21"/>
        </w:rPr>
      </w:pPr>
      <w:r w:rsidRPr="00DD3065">
        <w:rPr>
          <w:b/>
          <w:bCs/>
          <w:sz w:val="21"/>
          <w:szCs w:val="21"/>
        </w:rPr>
        <w:t>201</w:t>
      </w:r>
      <w:r w:rsidR="00A232B1">
        <w:rPr>
          <w:b/>
          <w:bCs/>
          <w:sz w:val="21"/>
          <w:szCs w:val="21"/>
        </w:rPr>
        <w:t>7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மார்ச்‌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b/>
          <w:bCs/>
          <w:sz w:val="21"/>
          <w:szCs w:val="21"/>
        </w:rPr>
        <w:t>31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திகதி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நிறைவடைந்த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ஆண்டிற்கான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கணக்காய்வுக்குட்பட்ட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0"/>
          <w:szCs w:val="20"/>
        </w:rPr>
      </w:pP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கீழுள்ள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பீப்பள்ஸ்‌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லீசிங்‌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அன்ட்‌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பினான்ஸ்‌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எல்‌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சி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ஆண்டறிக்கையானது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ஏர்னெஸ்ட்‌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மற்றும்‌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யங்‌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பட்டய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கணக்காளர்களால்‌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201</w:t>
      </w:r>
      <w:r w:rsidR="00810CB5">
        <w:rPr>
          <w:rFonts w:cs="Iskoola Pota"/>
          <w:b/>
          <w:bCs/>
          <w:sz w:val="20"/>
          <w:szCs w:val="20"/>
          <w:lang w:bidi="si-LK"/>
        </w:rPr>
        <w:t>7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மே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1</w:t>
      </w:r>
      <w:r w:rsidR="00810CB5">
        <w:rPr>
          <w:rFonts w:cs="Iskoola Pota"/>
          <w:b/>
          <w:bCs/>
          <w:sz w:val="20"/>
          <w:szCs w:val="20"/>
          <w:lang w:bidi="si-LK"/>
        </w:rPr>
        <w:t>9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திகதி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கையொப்பமிடப்பட்ட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ஆங்கில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அறிக்கையினை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தமிழில்‌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மொழி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பெயர்க்கப்பட்டுள்ளது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</w:p>
    <w:p w:rsidR="00E24BEA" w:rsidRPr="004A4775" w:rsidRDefault="00E24BEA" w:rsidP="00E24BEA"/>
    <w:p w:rsidR="00E24BEA" w:rsidRPr="00DD3065" w:rsidRDefault="00E24BEA" w:rsidP="00E24BEA">
      <w:pPr>
        <w:rPr>
          <w:b/>
          <w:bCs/>
          <w:sz w:val="21"/>
          <w:szCs w:val="21"/>
        </w:rPr>
      </w:pP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சுயாதின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கணக்காய்வாளர்களின்‌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பீப்பிள்ஸ்‌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லீசிங்‌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பினான்ஸ்‌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>.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எல்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>.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இன்‌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பங்குதாரர்களுக்கு</w:t>
      </w:r>
    </w:p>
    <w:p w:rsidR="00E24BEA" w:rsidRPr="004A4775" w:rsidRDefault="00E24BEA" w:rsidP="00E24BEA"/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கூற்றுகளுக்கான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இத்துடன்‌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இனைக்கப்பட்டுள்ள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பீப்பள்ஸ்‌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லீசிங்‌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பினான்ஸ்‌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</w:t>
      </w:r>
      <w:r w:rsidRPr="00DD3065">
        <w:rPr>
          <w:rFonts w:cs="Latha"/>
          <w:sz w:val="18"/>
          <w:szCs w:val="18"/>
          <w:cs/>
          <w:lang w:bidi="ta-IN"/>
        </w:rPr>
        <w:t>.</w:t>
      </w:r>
      <w:r w:rsidRPr="00DD3065">
        <w:rPr>
          <w:rFonts w:cs="Latha" w:hint="cs"/>
          <w:sz w:val="18"/>
          <w:szCs w:val="18"/>
          <w:cs/>
          <w:lang w:bidi="ta-IN"/>
        </w:rPr>
        <w:t>எல்‌</w:t>
      </w:r>
      <w:r w:rsidRPr="00DD3065">
        <w:rPr>
          <w:rFonts w:cs="Latha"/>
          <w:sz w:val="18"/>
          <w:szCs w:val="18"/>
          <w:cs/>
          <w:lang w:bidi="ta-IN"/>
        </w:rPr>
        <w:t>.</w:t>
      </w:r>
      <w:r w:rsidRPr="00DD3065">
        <w:rPr>
          <w:rFonts w:cs="Latha" w:hint="cs"/>
          <w:sz w:val="18"/>
          <w:szCs w:val="18"/>
          <w:cs/>
          <w:lang w:bidi="ta-IN"/>
        </w:rPr>
        <w:t>சி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கூற்றுக்களையும்‌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கம்பனி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துணைக்கம்பனிகளை</w:t>
      </w:r>
      <w:r w:rsidRPr="00DD3065">
        <w:rPr>
          <w:rFonts w:cs="Latha"/>
          <w:sz w:val="18"/>
          <w:szCs w:val="18"/>
          <w:cs/>
          <w:lang w:bidi="ta-IN"/>
        </w:rPr>
        <w:t xml:space="preserve"> (</w:t>
      </w:r>
      <w:r w:rsidRPr="00DD3065">
        <w:rPr>
          <w:rFonts w:cs="Latha" w:hint="cs"/>
          <w:sz w:val="18"/>
          <w:szCs w:val="18"/>
          <w:cs/>
          <w:lang w:bidi="ta-IN"/>
        </w:rPr>
        <w:t>குழுமம்‌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ஒன்றிணைத்த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கூற்றுக்களையும்‌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செய்துள்ளோம்‌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இவை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201</w:t>
      </w:r>
      <w:r w:rsidR="00A232B1">
        <w:rPr>
          <w:sz w:val="18"/>
          <w:szCs w:val="18"/>
        </w:rPr>
        <w:t>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மார்ச்‌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நிதியியல்</w:t>
      </w:r>
      <w:r w:rsidRPr="00DD3065">
        <w:rPr>
          <w:rFonts w:cs="Latha"/>
          <w:sz w:val="18"/>
          <w:szCs w:val="18"/>
          <w:cs/>
          <w:lang w:bidi="ta-IN"/>
        </w:rPr>
        <w:t xml:space="preserve">‌ </w:t>
      </w:r>
      <w:r w:rsidRPr="00DD3065">
        <w:rPr>
          <w:rFonts w:cs="Latha" w:hint="cs"/>
          <w:sz w:val="18"/>
          <w:szCs w:val="18"/>
          <w:cs/>
          <w:lang w:bidi="ta-IN"/>
        </w:rPr>
        <w:t>நிலைமை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இலாப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நட்டக்‌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விரிவான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வருமானக்‌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உரித்துடைமை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மாற்றங்களிலான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நிறைவடைந்த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வருடத்திற்கான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காசுப்‌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பாய்ச்சல்‌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முக்கியமான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கொள்கைகளின்‌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சுருக்கம்‌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ஏனைய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விளக்கக்குறிப்பு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தகவல்கள்‌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ஆண்டறிக்கையின்‌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பக்கங்கள்‌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2</w:t>
      </w:r>
      <w:r w:rsidR="00810CB5">
        <w:rPr>
          <w:sz w:val="18"/>
          <w:szCs w:val="18"/>
        </w:rPr>
        <w:t>77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இலிருந்த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3</w:t>
      </w:r>
      <w:r w:rsidR="00810CB5">
        <w:rPr>
          <w:sz w:val="18"/>
          <w:szCs w:val="18"/>
        </w:rPr>
        <w:t>96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கொடுக்கப்பட்டுள்ளன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கூற்றுகளுக்கான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இயக்குனர்‌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சபையின்‌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பொறுப்பு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பணிப்பாளர்‌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சபையானது</w:t>
      </w:r>
      <w:r w:rsidRPr="00DD3065">
        <w:rPr>
          <w:rFonts w:cs="Latha"/>
          <w:sz w:val="18"/>
          <w:szCs w:val="18"/>
          <w:cs/>
          <w:lang w:bidi="ta-IN"/>
        </w:rPr>
        <w:t xml:space="preserve"> (</w:t>
      </w:r>
      <w:r w:rsidRPr="00DD3065">
        <w:rPr>
          <w:rFonts w:cs="Latha" w:hint="cs"/>
          <w:sz w:val="18"/>
          <w:szCs w:val="18"/>
          <w:cs/>
          <w:lang w:bidi="ta-IN"/>
        </w:rPr>
        <w:t>சபை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</w:t>
      </w:r>
      <w:r w:rsidRPr="00DD3065">
        <w:rPr>
          <w:rFonts w:cs="Iskoola Pota"/>
          <w:sz w:val="18"/>
          <w:szCs w:val="18"/>
          <w:lang w:bidi="si-LK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மெய்யான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கூற்றுக்களை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தயாரிப்பதற்கு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பொறுப்பாளியாகும்‌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rFonts w:cs="Iskoola Pota"/>
          <w:sz w:val="18"/>
          <w:szCs w:val="18"/>
          <w:lang w:bidi="si-LK"/>
        </w:rPr>
      </w:pPr>
    </w:p>
    <w:p w:rsidR="00E24BEA" w:rsidRPr="00DD3065" w:rsidRDefault="00E24BEA" w:rsidP="00E24BEA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மோசடி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அல்லது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தவறுகளின்‌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காரணமாக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பொருண்மையான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பிறழ்‌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கூற்றுகளிலிருந்து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விடுபட்ட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தயாரிப்பதற்கு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அவசியமென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சபை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நிர்ணயிக்கின்ற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அத்தகைய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உள்ளகக்‌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கட்டுப்பாடுகளுக்கும்‌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பொறுப்பாளியாகும்‌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lastRenderedPageBreak/>
        <w:t>கணக்காய்வின்‌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நோக்கு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அபிப்பிராய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அடிப்படை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மீது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தெரிவிப்பது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பொறுப்பாகும்‌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நடாத்தினோம்‌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நெறிமுறையான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தேவைப்பாடுகளுக்கு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அமைவுறுவதுடன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பொருண்மையான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பிறழ்கூற்றுக்கள்‌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அற்றவையா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உறுதிப்பாட்டினை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பெறுவதற்காக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திட்டமிட்டு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மேற்கொள்ளவேண்டும்‌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எனவும்‌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வேண்டுகின்றன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rFonts w:cs="Iskoola Pota"/>
          <w:sz w:val="18"/>
          <w:szCs w:val="18"/>
          <w:lang w:bidi="si-LK"/>
        </w:rPr>
      </w:pPr>
    </w:p>
    <w:p w:rsidR="00E24BEA" w:rsidRPr="00DD3065" w:rsidRDefault="00E24BEA" w:rsidP="00E24BEA">
      <w:p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நிதிக்கூற்றுக்களிலுள்ள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தொகைகள்‌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வெளிப்படுத்தல்கள்‌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>
        <w:rPr>
          <w:rFonts w:cs="Iskoola Pota"/>
          <w:sz w:val="18"/>
          <w:szCs w:val="18"/>
          <w:lang w:bidi="si-LK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சான்றுகளை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பெற்றுக்கொள்வதற்காக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செயற்பாட்டு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நடைமுறைகளில்‌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கணக்காய்வானது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ஈடுபடுகின்றது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மோசடி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அல்லது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தவறுகளின்‌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காரணமாக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பொருண்மையான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பிறழ்‌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ஆபத்தின்‌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மதிப்பீட்டினை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உள்ளடக்கும்‌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தீர்மானம்‌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மீது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தெரிவு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செய்யப்பட்டநடைமுறைகள்‌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தங்கியுள்ளது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இடர்நேர்கையினை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செய்கையில்‌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சந்தர்ப்பத்திற்குப்‌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வடிவமைக்கும்‌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வகையில்‌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நிதிக்கூற்றுக்களைத்‌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தயாரித்தல்‌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நியாயமாகச்‌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சமர்ப்பித்தலுக்குரிய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உள்ளகக்‌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கட்டுப்பாடுகளை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கணக்காய்வாளர்‌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கொள்கின்றாரேயன்றி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உள்ளகக்‌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கட்டுப்பாடுகளின்‌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வினைத்திறன்‌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மீது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தெரிவிக்கும்‌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நோக்கத்திற்காக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அல்ல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சபைபினால்‌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பயன்படுத்திய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கொள்கைகளின்‌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தன்மையினையும்‌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சபையினால்‌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மேற்கொண்ட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மதிப்பீடுகளின்‌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நியாயத்‌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தன்மையினையும்‌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செய்தல்‌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அத்துடன்‌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ஒட்டுமொத்த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சமர்ப்பித்தலினை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செய்தல்‌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என்பவற்றினையும்‌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உள்ளடக்கியுள்ளது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rFonts w:cs="Iskoola Pota"/>
          <w:sz w:val="18"/>
          <w:szCs w:val="18"/>
          <w:lang w:bidi="si-LK"/>
        </w:rPr>
      </w:pPr>
    </w:p>
    <w:p w:rsidR="00E24BEA" w:rsidRPr="00DD3065" w:rsidRDefault="00E24BEA" w:rsidP="00E24BEA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அடிப்படை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ஒன்றினை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வழங்குவதற்கு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போதியளவும்‌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பொருத்தமானதுமான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சான்றுகளை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பெற்றுக்கொண்டுள்ளோம்‌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நம்புகின்றோம்‌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அபிப்பிராயம்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அபிப்பிராயத்தின்படி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ஒன்றிணைக்கப்பட்ட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201</w:t>
      </w:r>
      <w:r w:rsidR="00810CB5">
        <w:rPr>
          <w:sz w:val="18"/>
          <w:szCs w:val="18"/>
        </w:rPr>
        <w:t>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மார்ச்‌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குழுமத்தின்‌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நீலைமை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மெய்யான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நிறைவடைந்த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வருடத்திற்கான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செயற்திறன்‌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காசுப்பாய்ச்சல்‌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அமைவாகவும்‌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வழங்குகின்றன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ஏனைய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சட்ட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முறைமைப்படுத்தல்‌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தேவைப்பாடுகளிலான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Default="00E24BEA" w:rsidP="00E24BEA">
      <w:pPr>
        <w:rPr>
          <w:rFonts w:cs="Iskoola Pota"/>
          <w:sz w:val="18"/>
          <w:szCs w:val="18"/>
          <w:cs/>
          <w:lang w:bidi="si-LK"/>
        </w:rPr>
      </w:pPr>
      <w:r>
        <w:rPr>
          <w:rFonts w:cs="Iskoola Pota"/>
          <w:sz w:val="18"/>
          <w:szCs w:val="18"/>
          <w:cs/>
          <w:lang w:bidi="si-LK"/>
        </w:rPr>
        <w:br w:type="page"/>
      </w:r>
    </w:p>
    <w:p w:rsidR="00E24BEA" w:rsidRDefault="00E24BEA" w:rsidP="00E24BEA">
      <w:pPr>
        <w:rPr>
          <w:rFonts w:cs="Latha"/>
          <w:sz w:val="18"/>
          <w:szCs w:val="18"/>
          <w:lang w:bidi="ta-IN"/>
        </w:rPr>
      </w:pPr>
      <w:r w:rsidRPr="00DD3065">
        <w:rPr>
          <w:rFonts w:cs="Iskoola Pota"/>
          <w:sz w:val="18"/>
          <w:szCs w:val="18"/>
          <w:cs/>
          <w:lang w:bidi="si-LK"/>
        </w:rPr>
        <w:lastRenderedPageBreak/>
        <w:t>2007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ஆண்டின்‌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07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இலக்க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பிரிவு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 xml:space="preserve">163 (2) </w:t>
      </w:r>
      <w:r w:rsidRPr="00DD3065">
        <w:rPr>
          <w:rFonts w:cs="Latha" w:hint="cs"/>
          <w:sz w:val="18"/>
          <w:szCs w:val="18"/>
          <w:cs/>
          <w:lang w:bidi="ta-IN"/>
        </w:rPr>
        <w:t>இன்‌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தேவைப்பாட்டிள்படி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பின்வருவனவற்றை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குறிப்பிடுகிறோம்‌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Default="00E24BEA" w:rsidP="00E24BEA">
      <w:pPr>
        <w:rPr>
          <w:rFonts w:cs="Latha"/>
          <w:sz w:val="18"/>
          <w:szCs w:val="18"/>
          <w:lang w:bidi="ta-IN"/>
        </w:rPr>
      </w:pPr>
    </w:p>
    <w:p w:rsidR="00E24BEA" w:rsidRDefault="00E24BEA" w:rsidP="00E24BEA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tab/>
      </w:r>
      <w:r w:rsidRPr="00DD3065">
        <w:rPr>
          <w:rFonts w:cs="Latha" w:hint="cs"/>
          <w:sz w:val="18"/>
          <w:szCs w:val="18"/>
          <w:cs/>
          <w:lang w:bidi="ta-IN"/>
        </w:rPr>
        <w:t>அ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அடிப்படை</w:t>
      </w:r>
      <w:r w:rsidRPr="00DD3065">
        <w:rPr>
          <w:rFonts w:cs="Latha"/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வரையெல்லை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வரையறைகள்‌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மேற்‌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குறிப்பிடப்பட்டுள்ளன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Default="00E24BEA" w:rsidP="00E24BEA">
      <w:pPr>
        <w:rPr>
          <w:rFonts w:cs="Latha"/>
          <w:sz w:val="18"/>
          <w:szCs w:val="18"/>
          <w:lang w:bidi="ta-IN"/>
        </w:rPr>
      </w:pPr>
    </w:p>
    <w:p w:rsidR="00E24BEA" w:rsidRDefault="00E24BEA" w:rsidP="00E24BEA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tab/>
      </w:r>
      <w:r w:rsidRPr="00DD3065">
        <w:rPr>
          <w:rFonts w:cs="Latha" w:hint="cs"/>
          <w:sz w:val="18"/>
          <w:szCs w:val="18"/>
          <w:cs/>
          <w:lang w:bidi="ta-IN"/>
        </w:rPr>
        <w:t>இ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அபிப்பிராயத்தின்படி</w:t>
      </w:r>
      <w:r w:rsidRPr="00DD3065">
        <w:rPr>
          <w:rFonts w:cs="Latha"/>
          <w:sz w:val="18"/>
          <w:szCs w:val="18"/>
        </w:rPr>
        <w:t>,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pStyle w:val="ListParagraph"/>
        <w:numPr>
          <w:ilvl w:val="0"/>
          <w:numId w:val="2"/>
        </w:num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கணக்காய்விற்கு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தேவைப்படும்‌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அனைத்து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தகவல்களையும்‌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விளக்கங்களையும்‌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பெற்றுள்ளதுடன்‌</w:t>
      </w:r>
      <w:r w:rsidRPr="00DD3065">
        <w:rPr>
          <w:rFonts w:cs="Iskoola Pota"/>
          <w:sz w:val="18"/>
          <w:szCs w:val="18"/>
          <w:lang w:bidi="si-LK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பரீசீவனைகளிலிருந்து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இதுவரை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தோன்றியவாறு</w:t>
      </w:r>
      <w:r w:rsidRPr="00DD3065">
        <w:rPr>
          <w:rFonts w:cs="Iskoola Pota"/>
          <w:sz w:val="18"/>
          <w:szCs w:val="18"/>
          <w:lang w:bidi="si-LK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கம்பனியினால்‌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முறையான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கணக்கீட்டுப்‌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பதிவுகள்‌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பராமரிக்கப்பட்டுள்ளன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pStyle w:val="ListParagraph"/>
        <w:rPr>
          <w:rFonts w:cs="Iskoola Pota"/>
          <w:sz w:val="18"/>
          <w:szCs w:val="18"/>
          <w:lang w:bidi="si-LK"/>
        </w:rPr>
      </w:pPr>
    </w:p>
    <w:p w:rsidR="00E24BEA" w:rsidRPr="00DD3065" w:rsidRDefault="00E24BEA" w:rsidP="00E24BEA">
      <w:pPr>
        <w:pStyle w:val="ListParagraph"/>
        <w:numPr>
          <w:ilvl w:val="0"/>
          <w:numId w:val="2"/>
        </w:num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201</w:t>
      </w:r>
      <w:r w:rsidR="00A232B1">
        <w:rPr>
          <w:rFonts w:cs="Iskoola Pota"/>
          <w:sz w:val="18"/>
          <w:szCs w:val="18"/>
          <w:lang w:bidi="si-LK"/>
        </w:rPr>
        <w:t>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மார்ச்‌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கம்பனியின்‌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நிலைமை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மெய்யான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நிறைவடைந்த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வருடத்திற்கான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செயற்திறன்‌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காசுப்பாய்ச்சல்‌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.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அமைவாகவும்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வழங்குகின்றன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pStyle w:val="ListParagraph"/>
        <w:rPr>
          <w:rFonts w:cs="Iskoola Pota"/>
          <w:sz w:val="18"/>
          <w:szCs w:val="18"/>
          <w:lang w:bidi="ta-IN"/>
        </w:rPr>
      </w:pPr>
    </w:p>
    <w:p w:rsidR="00E24BEA" w:rsidRPr="00DD3065" w:rsidRDefault="00E24BEA" w:rsidP="00E24BE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கம்பனியினதும்‌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குழுமத்தினதும்‌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2007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ஆண்டின்‌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07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இலக்க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பிரிவுகள்‌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151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153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தேவைப்பாடுகளுக்கு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இணங்கியுள்ளன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E24BEA" w:rsidRPr="00DD3065" w:rsidRDefault="00E24BEA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sz w:val="18"/>
          <w:szCs w:val="18"/>
        </w:rPr>
      </w:pPr>
    </w:p>
    <w:p w:rsidR="00E24BEA" w:rsidRDefault="00E24BEA" w:rsidP="00E24BEA">
      <w:pPr>
        <w:rPr>
          <w:rFonts w:cs="Latha"/>
          <w:b/>
          <w:bCs/>
          <w:sz w:val="18"/>
          <w:szCs w:val="18"/>
          <w:lang w:bidi="ta-IN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பட்டயக்‌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கணக்காளர்‌</w:t>
      </w:r>
    </w:p>
    <w:p w:rsidR="00E24BEA" w:rsidRPr="00DD3065" w:rsidRDefault="00E24BEA" w:rsidP="00E24BEA">
      <w:pPr>
        <w:rPr>
          <w:rFonts w:cs="Iskoola Pota"/>
          <w:b/>
          <w:bCs/>
          <w:sz w:val="18"/>
          <w:szCs w:val="18"/>
          <w:lang w:bidi="si-LK"/>
        </w:rPr>
      </w:pPr>
    </w:p>
    <w:p w:rsidR="00E24BEA" w:rsidRPr="00DD3065" w:rsidRDefault="00E24BEA" w:rsidP="00E24BEA">
      <w:pPr>
        <w:rPr>
          <w:rFonts w:cs="Iskoola Pota"/>
          <w:b/>
          <w:bCs/>
          <w:sz w:val="18"/>
          <w:szCs w:val="18"/>
          <w:lang w:bidi="si-LK"/>
        </w:rPr>
      </w:pPr>
      <w:r w:rsidRPr="00DD3065">
        <w:rPr>
          <w:rFonts w:cs="Iskoola Pota"/>
          <w:b/>
          <w:bCs/>
          <w:sz w:val="18"/>
          <w:szCs w:val="18"/>
          <w:cs/>
          <w:lang w:bidi="si-LK"/>
        </w:rPr>
        <w:t>201</w:t>
      </w:r>
      <w:r w:rsidR="00A232B1">
        <w:rPr>
          <w:rFonts w:cs="Iskoola Pota"/>
          <w:b/>
          <w:bCs/>
          <w:sz w:val="18"/>
          <w:szCs w:val="18"/>
          <w:lang w:bidi="si-LK"/>
        </w:rPr>
        <w:t>7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மே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="00A232B1">
        <w:rPr>
          <w:rFonts w:cs="Iskoola Pota"/>
          <w:b/>
          <w:bCs/>
          <w:sz w:val="18"/>
          <w:szCs w:val="18"/>
          <w:cs/>
          <w:lang w:bidi="si-LK"/>
        </w:rPr>
        <w:t>1</w:t>
      </w:r>
      <w:r w:rsidR="00A232B1">
        <w:rPr>
          <w:rFonts w:cs="Iskoola Pota"/>
          <w:b/>
          <w:bCs/>
          <w:sz w:val="18"/>
          <w:szCs w:val="18"/>
          <w:lang w:bidi="si-LK"/>
        </w:rPr>
        <w:t>9</w:t>
      </w:r>
    </w:p>
    <w:p w:rsidR="00DB2C63" w:rsidRDefault="00E24BEA" w:rsidP="00E24BEA">
      <w:pPr>
        <w:rPr>
          <w:rFonts w:cs="Latha"/>
          <w:b/>
          <w:bCs/>
          <w:sz w:val="18"/>
          <w:szCs w:val="18"/>
          <w:cs/>
          <w:lang w:bidi="ta-IN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கொழும்பு</w:t>
      </w:r>
    </w:p>
    <w:p w:rsidR="00DB2C63" w:rsidRDefault="00DB2C63">
      <w:pPr>
        <w:rPr>
          <w:rFonts w:cs="Latha"/>
          <w:b/>
          <w:bCs/>
          <w:sz w:val="18"/>
          <w:szCs w:val="18"/>
          <w:cs/>
          <w:lang w:bidi="ta-IN"/>
        </w:rPr>
      </w:pPr>
      <w:r>
        <w:rPr>
          <w:rFonts w:cs="Latha"/>
          <w:b/>
          <w:bCs/>
          <w:sz w:val="18"/>
          <w:szCs w:val="18"/>
          <w:cs/>
          <w:lang w:bidi="ta-IN"/>
        </w:rPr>
        <w:br w:type="page"/>
      </w:r>
    </w:p>
    <w:tbl>
      <w:tblPr>
        <w:tblW w:w="12460" w:type="dxa"/>
        <w:tblInd w:w="91" w:type="dxa"/>
        <w:tblLook w:val="04A0" w:firstRow="1" w:lastRow="0" w:firstColumn="1" w:lastColumn="0" w:noHBand="0" w:noVBand="1"/>
      </w:tblPr>
      <w:tblGrid>
        <w:gridCol w:w="4600"/>
        <w:gridCol w:w="222"/>
        <w:gridCol w:w="1300"/>
        <w:gridCol w:w="1380"/>
        <w:gridCol w:w="1120"/>
        <w:gridCol w:w="1360"/>
        <w:gridCol w:w="1480"/>
        <w:gridCol w:w="1080"/>
      </w:tblGrid>
      <w:tr w:rsidR="0078252B" w:rsidRPr="0078252B" w:rsidTr="0078252B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32"/>
                <w:szCs w:val="32"/>
                <w:lang w:bidi="ta-IN"/>
              </w:rPr>
            </w:pPr>
            <w:bookmarkStart w:id="1" w:name="RANGE!A3"/>
            <w:r w:rsidRPr="0078252B">
              <w:rPr>
                <w:rFonts w:eastAsia="Times New Roman" w:cs="Latha"/>
                <w:color w:val="000000"/>
                <w:sz w:val="32"/>
                <w:szCs w:val="32"/>
                <w:cs/>
                <w:lang w:bidi="ta-IN"/>
              </w:rPr>
              <w:lastRenderedPageBreak/>
              <w:t>இலாப நட்டக் கூற்று</w:t>
            </w:r>
            <w:bookmarkEnd w:id="1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78252B" w:rsidRPr="0078252B" w:rsidTr="0078252B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 w:cs="Latha"/>
                <w:color w:val="000000"/>
                <w:sz w:val="22"/>
                <w:szCs w:val="22"/>
                <w:cs/>
                <w:lang w:bidi="ta-IN"/>
              </w:rPr>
              <w:t xml:space="preserve">மார்ச் </w:t>
            </w: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78252B">
              <w:rPr>
                <w:rFonts w:eastAsia="Times New Roman" w:cs="Latha"/>
                <w:color w:val="000000"/>
                <w:sz w:val="22"/>
                <w:szCs w:val="22"/>
                <w:cs/>
                <w:lang w:bidi="ta-IN"/>
              </w:rPr>
              <w:t>முடிவடைந்த வருடம்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78252B" w:rsidRPr="0078252B" w:rsidTr="0078252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வருமானங்கள்‌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23,859,038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19,186,228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27,732,754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22,579,702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22.82 </w:t>
            </w:r>
          </w:p>
        </w:tc>
      </w:tr>
      <w:tr w:rsidR="0078252B" w:rsidRPr="0078252B" w:rsidTr="0078252B">
        <w:trPr>
          <w:trHeight w:val="1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வருமானங்கள்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22,041,263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17,876,083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23.30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22,784,273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18,301,167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24.50 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வட்டிச்‌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11,829,601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7,941,063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48.97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11,819,756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8,006,050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47.64 </w:t>
            </w: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 வருமானம்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10,211,662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9,935,020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2.78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10,964,517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10,295,117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6.50 </w:t>
            </w:r>
          </w:p>
        </w:tc>
      </w:tr>
      <w:tr w:rsidR="0078252B" w:rsidRPr="0078252B" w:rsidTr="0078252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பெற்ற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 தவணைகள்‌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3,694,027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3,283,171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12.51 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கட்டணம்‌ மற்றும்‌ தரகு வருமானம்‌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1,133,735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952,351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19.05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621,711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528,304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17.68 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வர்த்தக வருமானம்‌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8,257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(40,355)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120.46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43,869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(71,903)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161.01 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675,783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398,149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69.73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588,874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538,963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9.26 </w:t>
            </w: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12,029,437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11,245,165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6.97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15,912,998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14,573,652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9.19 </w:t>
            </w:r>
          </w:p>
        </w:tc>
      </w:tr>
      <w:tr w:rsidR="0078252B" w:rsidRPr="0078252B" w:rsidTr="0078252B">
        <w:trPr>
          <w:trHeight w:val="9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கடன் மற்றும் பெறுதல் மற்றும் ஏனைய இழப்புக்கான பெறுமதி வீழ்ச்சி கட்டணம்‌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215,765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258,350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(16.48)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282,819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290,703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(2.71)</w:t>
            </w: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தொழிற்பாட்டு‌ வருமானம்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11,813,672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10,986,815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7.53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15,630,179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14,282,949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9.43 </w:t>
            </w:r>
          </w:p>
        </w:tc>
      </w:tr>
      <w:tr w:rsidR="0078252B" w:rsidRPr="0078252B" w:rsidTr="0078252B">
        <w:trPr>
          <w:trHeight w:val="4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கழி: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தனிப்பட்ட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செலவீனங்கள்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2,556,242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1,807,017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41.46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2,971,179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2,070,552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43.50 </w:t>
            </w:r>
          </w:p>
        </w:tc>
      </w:tr>
      <w:tr w:rsidR="0078252B" w:rsidRPr="0078252B" w:rsidTr="0078252B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ஆதனம்‌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பொறி மற்றும்‌ உயகரணங்களுக்கான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தேய்மாணம்‌: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177,214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197,097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263,644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280,493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(6.01)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451" w:rsidRDefault="00AB3451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</w:pPr>
          </w:p>
          <w:p w:rsidR="00AB3451" w:rsidRDefault="00AB3451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அருவச்‌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சொத்துக்களின்‌ பெறுமதி வீழ்ச்சி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</w:t>
            </w:r>
          </w:p>
          <w:p w:rsidR="00AB3451" w:rsidRDefault="00AB3451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9,779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   </w:t>
            </w:r>
          </w:p>
          <w:p w:rsidR="00AB3451" w:rsidRDefault="00AB3451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13,127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</w:t>
            </w:r>
          </w:p>
          <w:p w:rsidR="00AB3451" w:rsidRDefault="00AB3451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(25.50)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lastRenderedPageBreak/>
              <w:t xml:space="preserve">        </w:t>
            </w:r>
          </w:p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lastRenderedPageBreak/>
              <w:t xml:space="preserve"> </w:t>
            </w: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12,764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     </w:t>
            </w:r>
          </w:p>
          <w:p w:rsidR="00AB3451" w:rsidRDefault="00AB3451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17,817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51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</w:t>
            </w:r>
          </w:p>
          <w:p w:rsidR="00AB3451" w:rsidRDefault="00AB3451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(28.36)</w:t>
            </w:r>
          </w:p>
        </w:tc>
      </w:tr>
      <w:tr w:rsidR="0078252B" w:rsidRPr="0078252B" w:rsidTr="0078252B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lastRenderedPageBreak/>
              <w:t>நன்மைகள்‌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கோரிக்கைகள்‌ மற்றும்‌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2,583,812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2,249,778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14.85 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2,670,768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2,170,233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23.06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2,696,254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2,251,051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19.78 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5,414,003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4,187,474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29.29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8,527,653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6,869,691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24.13 </w:t>
            </w:r>
          </w:p>
        </w:tc>
      </w:tr>
      <w:tr w:rsidR="0078252B" w:rsidRPr="0078252B" w:rsidTr="0078252B">
        <w:trPr>
          <w:trHeight w:val="1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முன்னரான தொழிற்பாட்டு இலாபம்‌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6,399,669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6,799,341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7,102,526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7,413,258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(4.19)</w:t>
            </w:r>
          </w:p>
        </w:tc>
      </w:tr>
      <w:tr w:rsidR="0078252B" w:rsidRPr="0078252B" w:rsidTr="0078252B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நிதியியல்‌ பணிகள்‌ மீதான பெறுமதிகூட்டப்பட்ட வரி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923,775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656,253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40.77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944,418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670,181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40.92 </w:t>
            </w:r>
          </w:p>
        </w:tc>
      </w:tr>
      <w:tr w:rsidR="0078252B" w:rsidRPr="0078252B" w:rsidTr="0078252B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பின்‌ தொழிற்பாட்டு இலாபம்‌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5,475,894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6,143,088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6,158,108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6,743,077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(8.68)</w:t>
            </w:r>
          </w:p>
        </w:tc>
      </w:tr>
      <w:tr w:rsidR="0078252B" w:rsidRPr="0078252B" w:rsidTr="0078252B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இணை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 இழப்பு பகிர்வு (தேறிய வரி)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(73,875)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(36,170)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(104.24)</w:t>
            </w: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 முன்னரான இலாபம்‌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5,475,894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6,143,088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6,084,233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6,706,907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(9.28)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 வரிச்‌ செலவினங்கள்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1,466,640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1,795,734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(18.33)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1,642,617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1,965,361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(16.42)</w:t>
            </w:r>
          </w:p>
        </w:tc>
      </w:tr>
      <w:tr w:rsidR="0078252B" w:rsidRPr="0078252B" w:rsidTr="0078252B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 வருமானம்‌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4,347,354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(7.78)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4,441,616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4,741,546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(6.33)</w:t>
            </w:r>
          </w:p>
        </w:tc>
      </w:tr>
      <w:tr w:rsidR="0078252B" w:rsidRPr="0078252B" w:rsidTr="0078252B">
        <w:trPr>
          <w:trHeight w:val="2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1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4,347,354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4,255,132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4,708,130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(9.62)</w:t>
            </w:r>
          </w:p>
        </w:tc>
      </w:tr>
      <w:tr w:rsidR="0078252B" w:rsidRPr="0078252B" w:rsidTr="0078252B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186,484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33,416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458.07 </w:t>
            </w:r>
          </w:p>
        </w:tc>
      </w:tr>
      <w:tr w:rsidR="0078252B" w:rsidRPr="0078252B" w:rsidTr="0078252B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ஆண்டின்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4,347,354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(7.78)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4,441,616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4,741,546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(6.33)</w:t>
            </w:r>
          </w:p>
        </w:tc>
      </w:tr>
      <w:tr w:rsidR="0078252B" w:rsidRPr="0078252B" w:rsidTr="0078252B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பகிர்தளிக்கதக்க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lastRenderedPageBreak/>
              <w:t>சாதாரண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அடிப்படை இலாபம்‌ (ரூபா.)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2.69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2.98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(9.73)</w:t>
            </w:r>
          </w:p>
        </w:tc>
      </w:tr>
      <w:tr w:rsidR="0078252B" w:rsidRPr="0078252B" w:rsidTr="0078252B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பங்கிலாபம்‌ இலாபம்‌ (ரூபா.)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CD150D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="0078252B"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CF2048" w:rsidRDefault="00CF2048" w:rsidP="00E24BEA"/>
    <w:tbl>
      <w:tblPr>
        <w:tblW w:w="11240" w:type="dxa"/>
        <w:tblInd w:w="91" w:type="dxa"/>
        <w:tblLook w:val="04A0" w:firstRow="1" w:lastRow="0" w:firstColumn="1" w:lastColumn="0" w:noHBand="0" w:noVBand="1"/>
      </w:tblPr>
      <w:tblGrid>
        <w:gridCol w:w="7962"/>
        <w:gridCol w:w="1639"/>
        <w:gridCol w:w="1639"/>
      </w:tblGrid>
      <w:tr w:rsidR="0078252B" w:rsidRPr="0078252B" w:rsidTr="0078252B">
        <w:trPr>
          <w:trHeight w:val="330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தெறிவு செய்யப்பட்ட செயல்திறன் குறிக்காட்டிகள்</w:t>
            </w:r>
          </w:p>
        </w:tc>
      </w:tr>
      <w:tr w:rsidR="0078252B" w:rsidRPr="0078252B" w:rsidTr="0078252B">
        <w:trPr>
          <w:trHeight w:val="345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7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9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78252B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மார்ச் </w:t>
            </w:r>
            <w:r w:rsidRPr="0078252B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31 </w:t>
            </w:r>
            <w:r w:rsidRPr="0078252B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முடிவடைந்த ஆண்டிற்கானது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2017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2016</w:t>
            </w:r>
          </w:p>
        </w:tc>
      </w:tr>
      <w:tr w:rsidR="0078252B" w:rsidRPr="0078252B" w:rsidTr="0078252B">
        <w:trPr>
          <w:trHeight w:val="39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முலதனப் போதுமை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 (அடுக்கு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78252B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24,231,162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22,222,893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அடித்தளம்‌</w:t>
            </w:r>
            <w:r w:rsidRPr="0078252B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22,581,118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20,616,472 </w:t>
            </w:r>
          </w:p>
        </w:tc>
      </w:tr>
      <w:tr w:rsidR="0078252B" w:rsidRPr="0078252B" w:rsidTr="0078252B">
        <w:trPr>
          <w:trHeight w:val="6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 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78252B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5%)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17.56%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19.56%</w:t>
            </w:r>
          </w:p>
        </w:tc>
      </w:tr>
      <w:tr w:rsidR="0078252B" w:rsidRPr="0078252B" w:rsidTr="0078252B">
        <w:trPr>
          <w:trHeight w:val="6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மொத்த மூலதனப்‌ போதுமை விகிதம்‌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78252B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10%)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16.37%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18.14%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நிதியிலிருந்து வைப்புப்‌ பொறுப்பு விகிதம்‌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174.69%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144.44%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9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சொத்துத்‌ தரம்‌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(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ரூ.மில்லியன்‌)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செயற்பாடற்ற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தங்குமிடவசதிகள்‌ (தேறிய சந்தேகமான வட்டி)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1,883,616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2,184,935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 செயற்பாடற்ற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முன்னேற்று விகிதம்‌ (%)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1.39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         1.96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தேறிய செயற்பாடற்ற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முன்னேற்று விகிதம்‌ (%)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0.91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         1.40 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9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 (வருடாந்தம்‌)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எல்லை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7.89%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8.92%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சராசரி சொத்துக்களிலிருந்தான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3.99%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5.19%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சராசரி பங்கு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மூலதனத்திலிருந்தான வருவாய்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16.89%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19.80%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9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திரவத்தன்மை (ரூ.மில்லியன்‌)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திரவத்தன்மை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ஆகக்‌ குறைந்த பேறுமதி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7,780,950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5,531,469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8,418,503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8,169,670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அரசு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ஆகக்குறைந்த பெறுமதி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3,856,800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4,005,926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தொகை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5,392,651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6,417,788 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9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 தகவல்கள்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3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2,085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       1,834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103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            92 </w:t>
            </w:r>
          </w:p>
        </w:tc>
      </w:tr>
      <w:tr w:rsidR="0078252B" w:rsidRPr="0078252B" w:rsidTr="0078252B">
        <w:trPr>
          <w:trHeight w:val="360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மையங்கள்‌ எண்ணிக்கை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101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          110 </w:t>
            </w:r>
          </w:p>
        </w:tc>
      </w:tr>
      <w:tr w:rsidR="0078252B" w:rsidRPr="0078252B" w:rsidTr="0078252B">
        <w:trPr>
          <w:trHeight w:val="375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மையங்கள்‌ எண்ணிக்கை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-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lang w:bidi="ta-IN"/>
              </w:rPr>
              <w:t xml:space="preserve">                      -   </w:t>
            </w:r>
          </w:p>
        </w:tc>
      </w:tr>
      <w:tr w:rsidR="0078252B" w:rsidRPr="0078252B" w:rsidTr="0078252B">
        <w:trPr>
          <w:trHeight w:val="345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8252B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8252B" w:rsidRPr="0078252B" w:rsidTr="0078252B">
        <w:trPr>
          <w:trHeight w:val="180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8252B" w:rsidRPr="0078252B" w:rsidTr="0078252B">
        <w:trPr>
          <w:trHeight w:val="795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78252B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குறிப்பிடப்படுள்ள விகிதங்கள் வருடாந்த அறிக்கையின் அடிப்படையில்</w:t>
            </w:r>
            <w:r w:rsidRPr="0078252B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வழங்கப்பட்டுள்ளது.</w:t>
            </w:r>
          </w:p>
        </w:tc>
      </w:tr>
    </w:tbl>
    <w:p w:rsidR="0078252B" w:rsidRDefault="0078252B" w:rsidP="00E24BEA"/>
    <w:p w:rsidR="00223488" w:rsidRDefault="00223488" w:rsidP="00E24BEA"/>
    <w:p w:rsidR="00223488" w:rsidRDefault="00223488" w:rsidP="00E24BEA"/>
    <w:p w:rsidR="00223488" w:rsidRDefault="00223488" w:rsidP="00E24BEA"/>
    <w:tbl>
      <w:tblPr>
        <w:tblW w:w="13140" w:type="dxa"/>
        <w:tblInd w:w="91" w:type="dxa"/>
        <w:tblLook w:val="04A0" w:firstRow="1" w:lastRow="0" w:firstColumn="1" w:lastColumn="0" w:noHBand="0" w:noVBand="1"/>
      </w:tblPr>
      <w:tblGrid>
        <w:gridCol w:w="5320"/>
        <w:gridCol w:w="1300"/>
        <w:gridCol w:w="1280"/>
        <w:gridCol w:w="1180"/>
        <w:gridCol w:w="1360"/>
        <w:gridCol w:w="1280"/>
        <w:gridCol w:w="1420"/>
      </w:tblGrid>
      <w:tr w:rsidR="0078252B" w:rsidRPr="0078252B" w:rsidTr="0078252B">
        <w:trPr>
          <w:trHeight w:val="5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26"/>
                <w:szCs w:val="26"/>
                <w:lang w:bidi="ta-IN"/>
              </w:rPr>
            </w:pPr>
            <w:bookmarkStart w:id="2" w:name="RANGE!A1"/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26"/>
                <w:szCs w:val="26"/>
                <w:cs/>
                <w:lang w:bidi="ta-IN"/>
              </w:rPr>
              <w:t>சீராக்கப்பட்ட வருமானக்கூற்று</w:t>
            </w:r>
            <w:bookmarkEnd w:id="2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78252B" w:rsidRPr="0078252B" w:rsidTr="0078252B">
        <w:trPr>
          <w:trHeight w:val="3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78252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78252B" w:rsidRPr="0078252B" w:rsidTr="0078252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78252B" w:rsidRPr="0078252B" w:rsidTr="0078252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 இலாபம்‌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4,347,354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(7.78)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4,441,616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4,741,546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(6.33)</w:t>
            </w: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/ (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172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8252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8252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காசுப்பாய்ச்சல்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எல்லை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தருவிக்கப்பட்ட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முதலிடுளின்‌ மீது வருவாய்‌/ (இழப்படுகள்)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879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(6,971)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112.61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879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(6,971)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112.61 </w:t>
            </w: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-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மீள்‌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அளவீடு மீது வருவாய்‌/(இழப்பீடுகள்‌)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(93,771)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50,316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(286.36)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(89,497)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32,855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(372.40)</w:t>
            </w: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மறு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சுழற்சி அறிக்கையின்‌ மீது வருவாய்‌/(இழப்பீடுகள்‌)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(24,565)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(24,565)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100.00 </w:t>
            </w:r>
          </w:p>
        </w:tc>
      </w:tr>
      <w:tr w:rsidR="0078252B" w:rsidRPr="0078252B" w:rsidTr="0078252B">
        <w:trPr>
          <w:trHeight w:val="139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(92,892)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18,780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(594.63)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(88,618)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1,319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(6,818.57)</w:t>
            </w: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1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ஒய்வு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நண்மை கட்ப்பாடு மீது உண்மையுரிமை வருவாய்‌ / (நட்டம்‌)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(22,380)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(26,951)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16.96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(25,157)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(26,893)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6.46 </w:t>
            </w: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மேலே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குறிப்பிடப்பட்வைக்கான பிற்போடப்பட்ட வரி விளைவு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6,270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7,546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(16.91)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6,493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6,968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(6.82)</w:t>
            </w: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சரிசெய்யமுடியுமென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கருதப்படும்‌ செலவுமீதான மாற்றம்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7,302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78252B" w:rsidRPr="0078252B" w:rsidTr="0078252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மேலே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குறிப்பிடப்பட்வைக்கான பிற்போடப்பட்ட வரி விளைவு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(2,045)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78252B" w:rsidRPr="0078252B" w:rsidTr="0078252B">
        <w:trPr>
          <w:trHeight w:val="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13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(16,110)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(14,148)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(13.87)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(18,664)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(19,925)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6.33 </w:t>
            </w:r>
          </w:p>
        </w:tc>
      </w:tr>
      <w:tr w:rsidR="0078252B" w:rsidRPr="0078252B" w:rsidTr="0078252B">
        <w:trPr>
          <w:trHeight w:val="6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சீராக்கப்பட்ட இலாபம்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(109,002)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4,632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(2,453.24)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(107,282)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(18,606)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476.60 </w:t>
            </w:r>
          </w:p>
        </w:tc>
      </w:tr>
      <w:tr w:rsidR="0078252B" w:rsidRPr="0078252B" w:rsidTr="0078252B">
        <w:trPr>
          <w:trHeight w:val="37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3,900,252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4,351,986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(10.38)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4,334,334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4,722,940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(8.23)</w:t>
            </w: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 இலாபம்‌ 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 சம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பங்குடைமையாளர்கள்‌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3,900,252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4,351,986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(10.38)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4,333,892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4,727,319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(8.32)</w:t>
            </w:r>
          </w:p>
        </w:tc>
      </w:tr>
      <w:tr w:rsidR="0078252B" w:rsidRPr="0078252B" w:rsidTr="0078252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 முடியாத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442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(4,379)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110.09 </w:t>
            </w:r>
          </w:p>
        </w:tc>
      </w:tr>
      <w:tr w:rsidR="0078252B" w:rsidRPr="0078252B" w:rsidTr="0078252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3,900,252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4,351,986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(10.38)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4,334,334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4,722,940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(8.23)</w:t>
            </w:r>
          </w:p>
        </w:tc>
      </w:tr>
    </w:tbl>
    <w:p w:rsidR="0078252B" w:rsidRDefault="0078252B" w:rsidP="00E24BEA"/>
    <w:p w:rsidR="0078252B" w:rsidRDefault="0078252B">
      <w:r>
        <w:br w:type="page"/>
      </w:r>
    </w:p>
    <w:tbl>
      <w:tblPr>
        <w:tblW w:w="12320" w:type="dxa"/>
        <w:tblInd w:w="91" w:type="dxa"/>
        <w:tblLook w:val="04A0" w:firstRow="1" w:lastRow="0" w:firstColumn="1" w:lastColumn="0" w:noHBand="0" w:noVBand="1"/>
      </w:tblPr>
      <w:tblGrid>
        <w:gridCol w:w="4000"/>
        <w:gridCol w:w="1540"/>
        <w:gridCol w:w="1520"/>
        <w:gridCol w:w="1100"/>
        <w:gridCol w:w="1540"/>
        <w:gridCol w:w="1520"/>
        <w:gridCol w:w="1100"/>
      </w:tblGrid>
      <w:tr w:rsidR="0078252B" w:rsidRPr="0078252B" w:rsidTr="0078252B">
        <w:trPr>
          <w:trHeight w:val="4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0F8" w:rsidRDefault="00F410F8" w:rsidP="0078252B">
            <w:pPr>
              <w:spacing w:line="240" w:lineRule="auto"/>
              <w:jc w:val="left"/>
              <w:rPr>
                <w:rFonts w:eastAsia="Times New Roman" w:cs="Latha"/>
                <w:sz w:val="32"/>
                <w:szCs w:val="32"/>
                <w:cs/>
                <w:lang w:bidi="ta-IN"/>
              </w:rPr>
            </w:pPr>
            <w:bookmarkStart w:id="3" w:name="RANGE!A2:G72"/>
            <w:bookmarkStart w:id="4" w:name="RANGE!A2"/>
            <w:bookmarkEnd w:id="3"/>
          </w:p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32"/>
                <w:szCs w:val="32"/>
                <w:lang w:bidi="ta-IN"/>
              </w:rPr>
            </w:pPr>
            <w:r w:rsidRPr="0078252B">
              <w:rPr>
                <w:rFonts w:eastAsia="Times New Roman" w:cs="Latha"/>
                <w:sz w:val="32"/>
                <w:szCs w:val="32"/>
                <w:cs/>
                <w:lang w:bidi="ta-IN"/>
              </w:rPr>
              <w:t>நிதி நிலமைக்கூற்று</w:t>
            </w:r>
            <w:bookmarkEnd w:id="4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78252B" w:rsidRPr="0078252B" w:rsidTr="0078252B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78252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கையிலுள்ள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காசு மற்றும்‌ காசுக்கினையானவை.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5,591,170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3,206,733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74.36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6,379,909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3,555,643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79.43 </w:t>
            </w: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மீதி மற்றும்‌ நிதியியல்‌ சாதனங்கள்‌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2,089,989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847,448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146.62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3,789,047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2,543,016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49.00 </w:t>
            </w:r>
          </w:p>
        </w:tc>
      </w:tr>
      <w:tr w:rsidR="0078252B" w:rsidRPr="0078252B" w:rsidTr="0078252B">
        <w:trPr>
          <w:trHeight w:val="9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201,215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211,651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(4.93)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529,301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527,438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0.35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பெறுகைகள்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134,054,702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109,872,415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22.01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135,469,783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111,156,437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21.87 </w:t>
            </w: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 மற்றும்‌ காப்புறுதி பெறுகைகள்‌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267,523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206,303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29.67 </w:t>
            </w: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விற்பணைக்குள்ளவை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275,703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500,357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(44.90)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1,094,569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1,739,956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(37.09)</w:t>
            </w: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முதிர்ச்சிக்காக வைக்கப்பட்டுள்ளவை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2,968,042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4,930,236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(39.80)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2,968,042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4,930,236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(39.80)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துணை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நிறுவன முதலீடுகள்‌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2,075,000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1,875,000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முதலீடுகள்‌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586,427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586,427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476,382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550,257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(13.43)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100,800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90,752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11.07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ஆதனம்‌</w:t>
            </w:r>
            <w:r w:rsidRPr="0078252B">
              <w:rPr>
                <w:rFonts w:eastAsia="Times New Roman"/>
                <w:sz w:val="18"/>
                <w:szCs w:val="18"/>
                <w:lang w:bidi="ta-IN"/>
              </w:rPr>
              <w:t xml:space="preserve">,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1,254,744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1,120,600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11.97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5,015,558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4,209,533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19.15 </w:t>
            </w: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நன்மதிப்பு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அருவச்‌ சொத்துக்கள்‌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320,183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329,963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(2.96)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320,411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333,175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(3.83)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D92" w:rsidRDefault="007B3D92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</w:pPr>
          </w:p>
          <w:p w:rsidR="007B3D92" w:rsidRDefault="007B3D92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92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                   </w:t>
            </w: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92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                </w:t>
            </w: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92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</w:t>
            </w: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92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            </w:t>
            </w:r>
          </w:p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26,234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             </w:t>
            </w:r>
            <w:r w:rsidRPr="0078252B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14,524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</w:t>
            </w: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80.63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ஏனைய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938,788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764,066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22.87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1,026,638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1,334,274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(23.06)</w:t>
            </w:r>
          </w:p>
        </w:tc>
      </w:tr>
      <w:tr w:rsidR="0078252B" w:rsidRPr="0078252B" w:rsidTr="0078252B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150,456,763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124,335,648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21.01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157,363,397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131,100,792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20.03 </w:t>
            </w: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வங்கிக்கு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35,584,408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26,431,628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34.63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37,085,398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28,059,677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32.17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வாடிக்கையாளருக்கு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44,722,552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33,836,428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32.17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44,465,568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33,677,260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32.03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பத்திரங்கள்‌ வழங்கல்‌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38,673,277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34,387,677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12.46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38,569,262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34,283,621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12.50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நிதிப்‌ 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2,725,166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2,730,484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2,563,187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2,888,399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(11.26)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பெறுதியியல்‌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நிதியியல்‌ சாதனங்கள்‌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8,363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8,363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78252B" w:rsidRPr="0078252B" w:rsidTr="0078252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பொறுப்புகள்‌ மற்றும்‌ மிர்காப்புறுதி செலுத்தக்கூடியவை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3,537,110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3,181,588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11.17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நடப்பு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 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289,978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937,999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(69.09)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337,291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1,017,694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(66.86)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பிற்போடப்பட்ட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வரிப்‌ 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1,923,171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1,821,897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5.56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1,975,528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1,855,248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6.48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ஏணைய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1,832,555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1,417,667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29.27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1,896,911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1,467,033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29.30 </w:t>
            </w:r>
          </w:p>
        </w:tc>
      </w:tr>
      <w:tr w:rsidR="0078252B" w:rsidRPr="0078252B" w:rsidTr="0078252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மொத்த பொறுப்புக்கள்‌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125,759,470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101,563,780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23.82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130,438,618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106,430,520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22.56 </w:t>
            </w: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ஆரம்ப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13,136,073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0.76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13,136,073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0.76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நியதிச்‌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சட்ட ஒதுக்கு நிதியம்‌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1,621,946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1,421,483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14.10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1,621,946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1,421,483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14.10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பிடித்து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வைக்கப்பட்ட வருவாய்கள்‌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9,400,084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7,682,230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22.36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10,560,834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8,600,098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22.80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FC" w:rsidRDefault="006832FC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</w:pPr>
          </w:p>
          <w:p w:rsidR="006832FC" w:rsidRDefault="006832FC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</w:pPr>
          </w:p>
          <w:p w:rsidR="006832FC" w:rsidRDefault="006832FC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</w:pPr>
          </w:p>
          <w:p w:rsidR="006832FC" w:rsidRDefault="006832FC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ஒதுக்கங்கள்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          439,190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532,082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(17.46)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420,957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509,575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(17.39)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மொத்த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24,697,293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22,771,868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8.46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25,839,810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23,667,229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9.18 </w:t>
            </w:r>
          </w:p>
        </w:tc>
      </w:tr>
      <w:tr w:rsidR="0078252B" w:rsidRPr="0078252B" w:rsidTr="0078252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கட்டுப்படுத்த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1,084,969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1,003,043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8.17 </w:t>
            </w: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24,697,293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22,771,868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8.46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26,924,779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24,670,272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9.14 </w:t>
            </w:r>
          </w:p>
        </w:tc>
      </w:tr>
      <w:tr w:rsidR="0078252B" w:rsidRPr="0078252B" w:rsidTr="0078252B">
        <w:trPr>
          <w:trHeight w:val="7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 மற்றும் பொறுப்புக்கள்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150,456,763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124,335,648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21.01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157,363,397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131,100,792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20.03 </w:t>
            </w: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7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எதிர்பாரா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 மற்றும் கடன்பாடுகள்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6,439,978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2,351,810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173.83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6,715,524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2,950,490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127.61 </w:t>
            </w:r>
          </w:p>
        </w:tc>
      </w:tr>
      <w:tr w:rsidR="0078252B" w:rsidRPr="0078252B" w:rsidTr="0078252B">
        <w:trPr>
          <w:trHeight w:val="6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பங்கிற்கான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தேறிய சொத்து மதிப்பு (ரூபா)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15.63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14.41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8.47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16.36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      14.98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8252B">
              <w:rPr>
                <w:rFonts w:eastAsia="Times New Roman"/>
                <w:sz w:val="22"/>
                <w:szCs w:val="22"/>
                <w:lang w:bidi="ta-IN"/>
              </w:rPr>
              <w:t xml:space="preserve">         9.21 </w:t>
            </w: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சான்றுப்படுத்தல்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78252B" w:rsidRPr="0078252B" w:rsidTr="00016F93">
        <w:trPr>
          <w:trHeight w:val="87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52B" w:rsidRPr="0078252B" w:rsidRDefault="0078252B" w:rsidP="0078252B">
            <w:pPr>
              <w:spacing w:line="240" w:lineRule="auto"/>
              <w:rPr>
                <w:rFonts w:eastAsia="Times New Roman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sz w:val="18"/>
                <w:szCs w:val="18"/>
                <w:lang w:bidi="ta-IN"/>
              </w:rPr>
              <w:t>2007</w:t>
            </w:r>
            <w:r w:rsidRPr="0078252B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ம்‌ ஆண்டு </w:t>
            </w:r>
            <w:r w:rsidRPr="0078252B">
              <w:rPr>
                <w:rFonts w:eastAsia="Times New Roman"/>
                <w:sz w:val="18"/>
                <w:szCs w:val="18"/>
                <w:lang w:bidi="ta-IN"/>
              </w:rPr>
              <w:t>07</w:t>
            </w:r>
            <w:r w:rsidRPr="0078252B">
              <w:rPr>
                <w:rFonts w:eastAsia="Times New Roman" w:cs="Latha"/>
                <w:sz w:val="18"/>
                <w:szCs w:val="18"/>
                <w:cs/>
                <w:lang w:bidi="ta-IN"/>
              </w:rPr>
              <w:t>ம்‌ இலக்க கம்பனிச்‌ சட்டப்படி நிறுவனத்தின்‌</w:t>
            </w:r>
            <w:r w:rsidRPr="0078252B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eastAsia="Times New Roman" w:cs="Latha"/>
                <w:sz w:val="18"/>
                <w:szCs w:val="18"/>
                <w:cs/>
                <w:lang w:bidi="ta-IN"/>
              </w:rPr>
              <w:t>தேவைக்கிணங்க இந்த நிதி அறிக்கைகள்‌ சீராக்கப்பட்டுள்ளது.</w:t>
            </w: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சன்ஜீவ பண்டாரநாயக்க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D.P.</w:t>
            </w:r>
            <w:r w:rsidRPr="0078252B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குமாரகே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016F93">
        <w:trPr>
          <w:trHeight w:val="16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துறை 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பிரதம நிறைவேற்றதிகாரி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016F93">
        <w:trPr>
          <w:trHeight w:val="87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016F93" w:rsidRDefault="00016F93" w:rsidP="0078252B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</w:pPr>
          </w:p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இவ்‌ நிதியறிக்கை</w:t>
            </w: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தயாரித்தல்‌ மற்றும்‌ வழங்கல்‌ தொடர்பாக பணிப்பாளர்‌ சபையினால்‌</w:t>
            </w: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016F93">
        <w:trPr>
          <w:trHeight w:val="87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lastRenderedPageBreak/>
              <w:t>பொறுப்பேற்கின்றது என ஒப்புகொண்டு கையொப்பம்‌ இட்டுள்ளோம்‌.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8252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016F93">
        <w:trPr>
          <w:trHeight w:val="87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ஹேமசிறி பெர்னான்டோ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M.P.</w:t>
            </w:r>
            <w:r w:rsidRPr="0078252B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அமிரத்தநாயகம்‌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துணை 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16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2017 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மே</w:t>
            </w:r>
            <w:r w:rsidRPr="0078252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8252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8252B" w:rsidRPr="0078252B" w:rsidTr="0078252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8252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2B" w:rsidRPr="0078252B" w:rsidRDefault="0078252B" w:rsidP="0078252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</w:tbl>
    <w:p w:rsidR="0078252B" w:rsidRDefault="0078252B" w:rsidP="00E24BEA"/>
    <w:sectPr w:rsidR="0078252B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16F93"/>
    <w:rsid w:val="00117B92"/>
    <w:rsid w:val="00177604"/>
    <w:rsid w:val="00223488"/>
    <w:rsid w:val="002E2E6F"/>
    <w:rsid w:val="002F077F"/>
    <w:rsid w:val="003577EB"/>
    <w:rsid w:val="003A4B2B"/>
    <w:rsid w:val="00560771"/>
    <w:rsid w:val="00574F32"/>
    <w:rsid w:val="005E15BE"/>
    <w:rsid w:val="00601414"/>
    <w:rsid w:val="00657620"/>
    <w:rsid w:val="006832FC"/>
    <w:rsid w:val="006D4B7F"/>
    <w:rsid w:val="0078252B"/>
    <w:rsid w:val="00796B37"/>
    <w:rsid w:val="007B3D92"/>
    <w:rsid w:val="007D1FE8"/>
    <w:rsid w:val="00810CB5"/>
    <w:rsid w:val="00857DA8"/>
    <w:rsid w:val="008E45D5"/>
    <w:rsid w:val="0093530A"/>
    <w:rsid w:val="009515DC"/>
    <w:rsid w:val="00A018D6"/>
    <w:rsid w:val="00A232B1"/>
    <w:rsid w:val="00A56169"/>
    <w:rsid w:val="00AB3451"/>
    <w:rsid w:val="00AC7851"/>
    <w:rsid w:val="00AF2838"/>
    <w:rsid w:val="00B43E8D"/>
    <w:rsid w:val="00B71485"/>
    <w:rsid w:val="00BF73D6"/>
    <w:rsid w:val="00C44F04"/>
    <w:rsid w:val="00C55EC2"/>
    <w:rsid w:val="00C82ACC"/>
    <w:rsid w:val="00CB7369"/>
    <w:rsid w:val="00CD150D"/>
    <w:rsid w:val="00CF0EFE"/>
    <w:rsid w:val="00CF2048"/>
    <w:rsid w:val="00DB2C63"/>
    <w:rsid w:val="00E24BEA"/>
    <w:rsid w:val="00E352BD"/>
    <w:rsid w:val="00F410F8"/>
    <w:rsid w:val="00F5430F"/>
    <w:rsid w:val="00FA0FB3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26</cp:revision>
  <cp:lastPrinted>2021-03-19T09:03:00Z</cp:lastPrinted>
  <dcterms:created xsi:type="dcterms:W3CDTF">2021-02-18T21:08:00Z</dcterms:created>
  <dcterms:modified xsi:type="dcterms:W3CDTF">2021-03-19T09:04:00Z</dcterms:modified>
</cp:coreProperties>
</file>